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AF259F" w:rsidTr="009B30EF">
        <w:tc>
          <w:tcPr>
            <w:tcW w:w="10632" w:type="dxa"/>
            <w:gridSpan w:val="4"/>
          </w:tcPr>
          <w:p w:rsidR="009214A1" w:rsidRPr="00AF259F" w:rsidRDefault="009214A1" w:rsidP="00AF259F">
            <w:pPr>
              <w:spacing w:after="0" w:line="240" w:lineRule="auto"/>
              <w:jc w:val="center"/>
              <w:rPr>
                <w:rFonts w:ascii="Segoe UI" w:hAnsi="Segoe UI" w:cs="Segoe UI"/>
                <w:b/>
                <w:sz w:val="44"/>
              </w:rPr>
            </w:pPr>
            <w:r w:rsidRPr="00AF259F">
              <w:rPr>
                <w:rFonts w:ascii="Segoe UI" w:hAnsi="Segoe UI" w:cs="Segoe UI"/>
                <w:b/>
                <w:sz w:val="44"/>
              </w:rPr>
              <w:t>NEWS DIGEST ON GEORGIA</w:t>
            </w:r>
          </w:p>
          <w:p w:rsidR="009214A1" w:rsidRPr="00AF259F" w:rsidRDefault="00AF259F" w:rsidP="00AF259F">
            <w:pPr>
              <w:spacing w:after="0" w:line="240" w:lineRule="auto"/>
              <w:jc w:val="center"/>
              <w:rPr>
                <w:rFonts w:ascii="Segoe UI" w:hAnsi="Segoe UI" w:cs="Segoe UI"/>
                <w:b/>
                <w:sz w:val="56"/>
              </w:rPr>
            </w:pPr>
            <w:r>
              <w:rPr>
                <w:rFonts w:ascii="Segoe UI" w:hAnsi="Segoe UI" w:cs="Segoe UI"/>
                <w:b/>
                <w:sz w:val="28"/>
              </w:rPr>
              <w:t>September 1-2</w:t>
            </w:r>
            <w:r w:rsidR="008D6994" w:rsidRPr="00AF259F">
              <w:rPr>
                <w:rFonts w:ascii="Segoe UI" w:hAnsi="Segoe UI" w:cs="Segoe UI"/>
                <w:b/>
                <w:sz w:val="28"/>
              </w:rPr>
              <w:t xml:space="preserve"> </w:t>
            </w:r>
          </w:p>
        </w:tc>
      </w:tr>
      <w:tr w:rsidR="009214A1" w:rsidRPr="00AF259F" w:rsidTr="009B30EF">
        <w:tc>
          <w:tcPr>
            <w:tcW w:w="1668" w:type="dxa"/>
          </w:tcPr>
          <w:p w:rsidR="009214A1" w:rsidRPr="00AF259F" w:rsidRDefault="009214A1" w:rsidP="00AF259F">
            <w:pPr>
              <w:spacing w:after="0" w:line="240" w:lineRule="auto"/>
              <w:rPr>
                <w:rFonts w:ascii="Segoe UI" w:hAnsi="Segoe UI" w:cs="Segoe UI"/>
                <w:i/>
              </w:rPr>
            </w:pPr>
            <w:r w:rsidRPr="00AF259F">
              <w:rPr>
                <w:rFonts w:ascii="Segoe UI" w:hAnsi="Segoe UI" w:cs="Segoe UI"/>
                <w:i/>
              </w:rPr>
              <w:t>Compiled by:</w:t>
            </w:r>
          </w:p>
        </w:tc>
        <w:tc>
          <w:tcPr>
            <w:tcW w:w="5514" w:type="dxa"/>
          </w:tcPr>
          <w:p w:rsidR="009214A1" w:rsidRPr="00AF259F" w:rsidRDefault="009214A1" w:rsidP="00AF259F">
            <w:pPr>
              <w:spacing w:after="0" w:line="240" w:lineRule="auto"/>
              <w:jc w:val="both"/>
              <w:rPr>
                <w:rFonts w:ascii="Segoe UI" w:hAnsi="Segoe UI" w:cs="Segoe UI"/>
                <w:b/>
                <w:i/>
                <w:lang w:eastAsia="ja-JP"/>
              </w:rPr>
            </w:pPr>
            <w:proofErr w:type="spellStart"/>
            <w:r w:rsidRPr="00AF259F">
              <w:rPr>
                <w:rFonts w:ascii="Segoe UI" w:hAnsi="Segoe UI" w:cs="Segoe UI"/>
                <w:b/>
                <w:i/>
                <w:lang w:eastAsia="ja-JP"/>
              </w:rPr>
              <w:t>Aleksandre</w:t>
            </w:r>
            <w:proofErr w:type="spellEnd"/>
            <w:r w:rsidRPr="00AF259F">
              <w:rPr>
                <w:rFonts w:ascii="Segoe UI" w:hAnsi="Segoe UI" w:cs="Segoe UI"/>
                <w:b/>
                <w:i/>
                <w:lang w:eastAsia="ja-JP"/>
              </w:rPr>
              <w:t xml:space="preserve"> </w:t>
            </w:r>
            <w:proofErr w:type="spellStart"/>
            <w:r w:rsidRPr="00AF259F">
              <w:rPr>
                <w:rFonts w:ascii="Segoe UI" w:hAnsi="Segoe UI" w:cs="Segoe UI"/>
                <w:b/>
                <w:i/>
                <w:lang w:eastAsia="ja-JP"/>
              </w:rPr>
              <w:t>Davitashvili</w:t>
            </w:r>
            <w:proofErr w:type="spellEnd"/>
          </w:p>
        </w:tc>
        <w:tc>
          <w:tcPr>
            <w:tcW w:w="864" w:type="dxa"/>
          </w:tcPr>
          <w:p w:rsidR="009214A1" w:rsidRPr="00AF259F" w:rsidRDefault="009214A1" w:rsidP="00AF259F">
            <w:pPr>
              <w:spacing w:after="0" w:line="240" w:lineRule="auto"/>
              <w:rPr>
                <w:rFonts w:ascii="Segoe UI" w:hAnsi="Segoe UI" w:cs="Segoe UI"/>
              </w:rPr>
            </w:pPr>
            <w:r w:rsidRPr="00AF259F">
              <w:rPr>
                <w:rFonts w:ascii="Segoe UI" w:hAnsi="Segoe UI" w:cs="Segoe UI"/>
                <w:i/>
              </w:rPr>
              <w:t>Date</w:t>
            </w:r>
            <w:r w:rsidRPr="00AF259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09-03T00:00:00Z">
              <w:dateFormat w:val="MMMM d, yyyy"/>
              <w:lid w:val="en-US"/>
              <w:storeMappedDataAs w:val="dateTime"/>
              <w:calendar w:val="gregorian"/>
            </w:date>
          </w:sdtPr>
          <w:sdtContent>
            <w:tc>
              <w:tcPr>
                <w:tcW w:w="2586" w:type="dxa"/>
              </w:tcPr>
              <w:p w:rsidR="009214A1" w:rsidRPr="00AF259F" w:rsidRDefault="00AF259F" w:rsidP="00AF259F">
                <w:pPr>
                  <w:spacing w:after="0" w:line="240" w:lineRule="auto"/>
                  <w:jc w:val="center"/>
                  <w:rPr>
                    <w:rFonts w:ascii="Segoe UI" w:hAnsi="Segoe UI" w:cs="Segoe UI"/>
                  </w:rPr>
                </w:pPr>
                <w:r>
                  <w:rPr>
                    <w:rStyle w:val="Style3"/>
                    <w:rFonts w:ascii="Segoe UI" w:hAnsi="Segoe UI" w:cs="Segoe UI"/>
                    <w:sz w:val="22"/>
                  </w:rPr>
                  <w:t>September 3, 2020</w:t>
                </w:r>
              </w:p>
            </w:tc>
          </w:sdtContent>
        </w:sdt>
      </w:tr>
    </w:tbl>
    <w:p w:rsidR="004A064C" w:rsidRPr="00AF259F" w:rsidRDefault="004A064C" w:rsidP="00AF259F">
      <w:pPr>
        <w:pStyle w:val="ListParagraph"/>
        <w:numPr>
          <w:ilvl w:val="0"/>
          <w:numId w:val="3"/>
        </w:numPr>
        <w:spacing w:after="0" w:line="240" w:lineRule="auto"/>
        <w:jc w:val="both"/>
        <w:rPr>
          <w:rFonts w:ascii="Segoe UI" w:hAnsi="Segoe UI" w:cs="Segoe UI"/>
          <w:b/>
          <w:sz w:val="32"/>
        </w:rPr>
      </w:pPr>
      <w:r w:rsidRPr="00AF259F">
        <w:rPr>
          <w:rFonts w:ascii="Segoe UI" w:hAnsi="Segoe UI" w:cs="Segoe UI"/>
          <w:b/>
          <w:sz w:val="32"/>
        </w:rPr>
        <w:t>Occupied Regions</w:t>
      </w:r>
    </w:p>
    <w:p w:rsidR="00D67F9B" w:rsidRPr="00AF259F" w:rsidRDefault="00D67F9B" w:rsidP="00AF259F">
      <w:pPr>
        <w:pStyle w:val="ListParagraph"/>
        <w:numPr>
          <w:ilvl w:val="0"/>
          <w:numId w:val="6"/>
        </w:numPr>
        <w:spacing w:after="0" w:line="240" w:lineRule="auto"/>
        <w:jc w:val="both"/>
        <w:rPr>
          <w:rFonts w:ascii="Segoe UI" w:hAnsi="Segoe UI" w:cs="Segoe UI"/>
          <w:b/>
          <w:sz w:val="24"/>
          <w:lang w:val="en"/>
        </w:rPr>
      </w:pPr>
      <w:r w:rsidRPr="00AF259F">
        <w:rPr>
          <w:rFonts w:ascii="Segoe UI" w:hAnsi="Segoe UI" w:cs="Segoe UI"/>
          <w:b/>
          <w:sz w:val="24"/>
          <w:lang w:val="en"/>
        </w:rPr>
        <w:t>Abkhazia Region</w:t>
      </w:r>
    </w:p>
    <w:p w:rsidR="00562684" w:rsidRDefault="00562684" w:rsidP="00AF259F">
      <w:pPr>
        <w:pStyle w:val="ListParagraph"/>
        <w:numPr>
          <w:ilvl w:val="0"/>
          <w:numId w:val="9"/>
        </w:numPr>
        <w:spacing w:after="0" w:line="240" w:lineRule="auto"/>
        <w:jc w:val="both"/>
        <w:rPr>
          <w:rFonts w:ascii="Segoe UI" w:hAnsi="Segoe UI" w:cs="Segoe UI"/>
          <w:b/>
          <w:lang w:val="en"/>
        </w:rPr>
      </w:pPr>
      <w:r>
        <w:rPr>
          <w:rFonts w:ascii="Segoe UI" w:hAnsi="Segoe UI" w:cs="Segoe UI"/>
          <w:b/>
          <w:lang w:val="en"/>
        </w:rPr>
        <w:t xml:space="preserve">Russian Policy towards occupied regions: </w:t>
      </w:r>
      <w:r w:rsidR="00E564E9">
        <w:rPr>
          <w:rFonts w:ascii="Segoe UI" w:hAnsi="Segoe UI" w:cs="Segoe UI"/>
          <w:b/>
          <w:lang w:val="en"/>
        </w:rPr>
        <w:t>overview of August 2020</w:t>
      </w:r>
    </w:p>
    <w:p w:rsidR="00562684" w:rsidRDefault="00562684" w:rsidP="00562684">
      <w:pPr>
        <w:spacing w:after="0" w:line="240" w:lineRule="auto"/>
        <w:jc w:val="both"/>
        <w:rPr>
          <w:rFonts w:ascii="Segoe UI" w:hAnsi="Segoe UI" w:cs="Segoe UI"/>
          <w:lang w:val="en"/>
        </w:rPr>
      </w:pPr>
      <w:r>
        <w:rPr>
          <w:rFonts w:ascii="Segoe UI" w:hAnsi="Segoe UI" w:cs="Segoe UI"/>
          <w:lang w:val="en"/>
        </w:rPr>
        <w:t>Top events of August 2020:</w:t>
      </w:r>
    </w:p>
    <w:p w:rsidR="00E564E9" w:rsidRDefault="00E564E9" w:rsidP="00E564E9">
      <w:pPr>
        <w:pStyle w:val="ListParagraph"/>
        <w:numPr>
          <w:ilvl w:val="0"/>
          <w:numId w:val="20"/>
        </w:numPr>
        <w:spacing w:after="0" w:line="240" w:lineRule="auto"/>
        <w:jc w:val="both"/>
        <w:rPr>
          <w:rFonts w:ascii="Segoe UI" w:hAnsi="Segoe UI" w:cs="Segoe UI"/>
          <w:lang w:val="en"/>
        </w:rPr>
      </w:pPr>
      <w:r>
        <w:rPr>
          <w:rFonts w:ascii="Segoe UI" w:hAnsi="Segoe UI" w:cs="Segoe UI"/>
          <w:lang w:val="en"/>
        </w:rPr>
        <w:t>Visit of curators: Deputy Minister of Economic Development of Russia had visited Abkhazia for the first time in order to supervise and evaluate ongoing socio-economic projects;</w:t>
      </w:r>
    </w:p>
    <w:p w:rsidR="00E564E9" w:rsidRDefault="00E564E9" w:rsidP="00E564E9">
      <w:pPr>
        <w:pStyle w:val="ListParagraph"/>
        <w:numPr>
          <w:ilvl w:val="0"/>
          <w:numId w:val="20"/>
        </w:numPr>
        <w:spacing w:after="0" w:line="240" w:lineRule="auto"/>
        <w:jc w:val="both"/>
        <w:rPr>
          <w:rFonts w:ascii="Segoe UI" w:hAnsi="Segoe UI" w:cs="Segoe UI"/>
          <w:lang w:val="en"/>
        </w:rPr>
      </w:pPr>
      <w:r>
        <w:rPr>
          <w:rFonts w:ascii="Segoe UI" w:hAnsi="Segoe UI" w:cs="Segoe UI"/>
          <w:lang w:val="en"/>
        </w:rPr>
        <w:t xml:space="preserve">Cooperation in the field of security: De-facto Prime Minister of Abkhazia held a meeting with the Minister of </w:t>
      </w:r>
      <w:proofErr w:type="spellStart"/>
      <w:r>
        <w:rPr>
          <w:rFonts w:ascii="Segoe UI" w:hAnsi="Segoe UI" w:cs="Segoe UI"/>
          <w:lang w:val="en"/>
        </w:rPr>
        <w:t>Defence</w:t>
      </w:r>
      <w:proofErr w:type="spellEnd"/>
      <w:r>
        <w:rPr>
          <w:rFonts w:ascii="Segoe UI" w:hAnsi="Segoe UI" w:cs="Segoe UI"/>
          <w:lang w:val="en"/>
        </w:rPr>
        <w:t xml:space="preserve"> of Russia in the framework of “Army-2020” forum;</w:t>
      </w:r>
    </w:p>
    <w:p w:rsidR="00E564E9" w:rsidRDefault="00E564E9" w:rsidP="00E564E9">
      <w:pPr>
        <w:pStyle w:val="ListParagraph"/>
        <w:numPr>
          <w:ilvl w:val="0"/>
          <w:numId w:val="20"/>
        </w:numPr>
        <w:spacing w:after="0" w:line="240" w:lineRule="auto"/>
        <w:jc w:val="both"/>
        <w:rPr>
          <w:rFonts w:ascii="Segoe UI" w:hAnsi="Segoe UI" w:cs="Segoe UI"/>
          <w:lang w:val="en"/>
        </w:rPr>
      </w:pPr>
      <w:r>
        <w:rPr>
          <w:rFonts w:ascii="Segoe UI" w:hAnsi="Segoe UI" w:cs="Segoe UI"/>
          <w:lang w:val="en"/>
        </w:rPr>
        <w:t>Cooperation in the field of economy: De-facto Prime Minister of Abkhazia held a meeting with the newly appointed Chairman of Customs Service;</w:t>
      </w:r>
    </w:p>
    <w:p w:rsidR="00E564E9" w:rsidRDefault="00E564E9" w:rsidP="00E564E9">
      <w:pPr>
        <w:pStyle w:val="ListParagraph"/>
        <w:numPr>
          <w:ilvl w:val="0"/>
          <w:numId w:val="20"/>
        </w:numPr>
        <w:spacing w:after="0" w:line="240" w:lineRule="auto"/>
        <w:jc w:val="both"/>
        <w:rPr>
          <w:rFonts w:ascii="Segoe UI" w:hAnsi="Segoe UI" w:cs="Segoe UI"/>
          <w:lang w:val="en"/>
        </w:rPr>
      </w:pPr>
      <w:r>
        <w:rPr>
          <w:rFonts w:ascii="Segoe UI" w:hAnsi="Segoe UI" w:cs="Segoe UI"/>
          <w:lang w:val="en"/>
        </w:rPr>
        <w:t>Cooperation in the field of energy: Russia tries to improve energy-security of the occupied territories of Georgia;</w:t>
      </w:r>
    </w:p>
    <w:p w:rsidR="00E564E9" w:rsidRDefault="00E564E9" w:rsidP="00E564E9">
      <w:pPr>
        <w:pStyle w:val="ListParagraph"/>
        <w:numPr>
          <w:ilvl w:val="0"/>
          <w:numId w:val="20"/>
        </w:numPr>
        <w:spacing w:after="0" w:line="240" w:lineRule="auto"/>
        <w:jc w:val="both"/>
        <w:rPr>
          <w:rFonts w:ascii="Segoe UI" w:hAnsi="Segoe UI" w:cs="Segoe UI"/>
          <w:lang w:val="en"/>
        </w:rPr>
      </w:pPr>
      <w:r>
        <w:rPr>
          <w:rFonts w:ascii="Segoe UI" w:hAnsi="Segoe UI" w:cs="Segoe UI"/>
          <w:lang w:val="en"/>
        </w:rPr>
        <w:t>Cooperation in the field of healthcare: Russia provides measures against COVID-19 spread in Abkhazia;</w:t>
      </w:r>
    </w:p>
    <w:p w:rsidR="00E564E9" w:rsidRDefault="00E564E9" w:rsidP="00E564E9">
      <w:pPr>
        <w:pStyle w:val="ListParagraph"/>
        <w:numPr>
          <w:ilvl w:val="0"/>
          <w:numId w:val="20"/>
        </w:numPr>
        <w:spacing w:after="0" w:line="240" w:lineRule="auto"/>
        <w:jc w:val="both"/>
        <w:rPr>
          <w:rFonts w:ascii="Segoe UI" w:hAnsi="Segoe UI" w:cs="Segoe UI"/>
          <w:lang w:val="en"/>
        </w:rPr>
      </w:pPr>
      <w:r>
        <w:rPr>
          <w:rFonts w:ascii="Segoe UI" w:hAnsi="Segoe UI" w:cs="Segoe UI"/>
          <w:lang w:val="en"/>
        </w:rPr>
        <w:t>“Soft Power”: Kindergartens of Occupied Regions have celebrated “Russian Day”.</w:t>
      </w:r>
    </w:p>
    <w:p w:rsidR="00E564E9" w:rsidRPr="00E564E9" w:rsidRDefault="00E564E9" w:rsidP="00F258FB">
      <w:pPr>
        <w:spacing w:after="0" w:line="240" w:lineRule="auto"/>
        <w:jc w:val="both"/>
        <w:rPr>
          <w:rFonts w:ascii="Segoe UI" w:hAnsi="Segoe UI" w:cs="Segoe UI"/>
          <w:lang w:val="en"/>
        </w:rPr>
      </w:pPr>
      <w:r>
        <w:rPr>
          <w:rFonts w:ascii="Segoe UI" w:hAnsi="Segoe UI" w:cs="Segoe UI"/>
          <w:lang w:val="en"/>
        </w:rPr>
        <w:t>Military Cooperation</w:t>
      </w:r>
      <w:r w:rsidR="00F258FB">
        <w:rPr>
          <w:rFonts w:ascii="Segoe UI" w:hAnsi="Segoe UI" w:cs="Segoe UI"/>
          <w:lang w:val="en"/>
        </w:rPr>
        <w:t xml:space="preserve">: </w:t>
      </w:r>
      <w:r>
        <w:rPr>
          <w:rFonts w:ascii="Segoe UI" w:hAnsi="Segoe UI" w:cs="Segoe UI"/>
          <w:lang w:val="en"/>
        </w:rPr>
        <w:t xml:space="preserve">Russia held </w:t>
      </w:r>
      <w:r w:rsidR="00F258FB">
        <w:rPr>
          <w:rFonts w:ascii="Segoe UI" w:hAnsi="Segoe UI" w:cs="Segoe UI"/>
          <w:lang w:val="en"/>
        </w:rPr>
        <w:t xml:space="preserve">strategic </w:t>
      </w:r>
      <w:r>
        <w:rPr>
          <w:rFonts w:ascii="Segoe UI" w:hAnsi="Segoe UI" w:cs="Segoe UI"/>
          <w:lang w:val="en"/>
        </w:rPr>
        <w:t xml:space="preserve">military drills “Kavkaz-2020” in the Southern </w:t>
      </w:r>
      <w:r w:rsidR="00F258FB">
        <w:rPr>
          <w:rFonts w:ascii="Segoe UI" w:hAnsi="Segoe UI" w:cs="Segoe UI"/>
          <w:lang w:val="en"/>
        </w:rPr>
        <w:t xml:space="preserve">Military District during August 10-21. The drills were attended by the First Deputy Minister and Chief of Staff, General Valery </w:t>
      </w:r>
      <w:proofErr w:type="spellStart"/>
      <w:r w:rsidR="00F258FB">
        <w:rPr>
          <w:rFonts w:ascii="Segoe UI" w:hAnsi="Segoe UI" w:cs="Segoe UI"/>
          <w:lang w:val="en"/>
        </w:rPr>
        <w:t>Gerasimov</w:t>
      </w:r>
      <w:proofErr w:type="spellEnd"/>
      <w:r w:rsidR="00F258FB">
        <w:rPr>
          <w:rFonts w:ascii="Segoe UI" w:hAnsi="Segoe UI" w:cs="Segoe UI"/>
          <w:lang w:val="en"/>
        </w:rPr>
        <w:t xml:space="preserve"> </w:t>
      </w:r>
      <w:r w:rsidR="00F258FB">
        <w:rPr>
          <w:rFonts w:ascii="Segoe UI" w:hAnsi="Segoe UI" w:cs="Segoe UI"/>
          <w:i/>
          <w:lang w:val="en"/>
        </w:rPr>
        <w:t>(GFSIS.ORG, September 1, 2020)</w:t>
      </w:r>
      <w:r w:rsidR="00F258FB">
        <w:rPr>
          <w:rFonts w:ascii="Segoe UI" w:hAnsi="Segoe UI" w:cs="Segoe UI"/>
          <w:lang w:val="en"/>
        </w:rPr>
        <w:t xml:space="preserve">. </w:t>
      </w:r>
    </w:p>
    <w:p w:rsidR="00D67F9B" w:rsidRPr="00AF259F" w:rsidRDefault="00AF259F" w:rsidP="00AF259F">
      <w:pPr>
        <w:pStyle w:val="ListParagraph"/>
        <w:numPr>
          <w:ilvl w:val="0"/>
          <w:numId w:val="9"/>
        </w:numPr>
        <w:spacing w:after="0" w:line="240" w:lineRule="auto"/>
        <w:jc w:val="both"/>
        <w:rPr>
          <w:rFonts w:ascii="Segoe UI" w:hAnsi="Segoe UI" w:cs="Segoe UI"/>
          <w:b/>
          <w:lang w:val="en"/>
        </w:rPr>
      </w:pPr>
      <w:r w:rsidRPr="00AF259F">
        <w:rPr>
          <w:rFonts w:ascii="Segoe UI" w:hAnsi="Segoe UI" w:cs="Segoe UI"/>
          <w:b/>
          <w:lang w:val="en"/>
        </w:rPr>
        <w:t>25 New Cases, 13 More Recoveries in Abkhazia</w:t>
      </w:r>
    </w:p>
    <w:p w:rsidR="00AF259F" w:rsidRDefault="00AF259F" w:rsidP="00AF259F">
      <w:pPr>
        <w:spacing w:after="0" w:line="240" w:lineRule="auto"/>
        <w:jc w:val="both"/>
        <w:rPr>
          <w:rFonts w:ascii="Segoe UI" w:hAnsi="Segoe UI" w:cs="Segoe UI"/>
          <w:lang w:val="en"/>
        </w:rPr>
      </w:pPr>
      <w:r w:rsidRPr="00AF259F">
        <w:rPr>
          <w:rFonts w:ascii="Segoe UI" w:hAnsi="Segoe UI" w:cs="Segoe UI"/>
          <w:lang w:val="en"/>
        </w:rPr>
        <w:t xml:space="preserve">Kremlin-backed authorities in Abkhazia have reported 25 new cases of COVID-19, bringing the region’s tally of total confirmed cases to 384. In the meantime, 13 more patients have recovered, taking the number of recoveries to 138 </w:t>
      </w:r>
      <w:r w:rsidRPr="00AF259F">
        <w:rPr>
          <w:rFonts w:ascii="Segoe UI" w:hAnsi="Segoe UI" w:cs="Segoe UI"/>
          <w:i/>
          <w:lang w:val="en"/>
        </w:rPr>
        <w:t>(Civil.ge, September 2, 2020)</w:t>
      </w:r>
      <w:r w:rsidRPr="00AF259F">
        <w:rPr>
          <w:rFonts w:ascii="Segoe UI" w:hAnsi="Segoe UI" w:cs="Segoe UI"/>
          <w:lang w:val="en"/>
        </w:rPr>
        <w:t>.</w:t>
      </w:r>
    </w:p>
    <w:p w:rsidR="00A46413" w:rsidRPr="00A46413" w:rsidRDefault="00A46413" w:rsidP="00A46413">
      <w:pPr>
        <w:pStyle w:val="ListParagraph"/>
        <w:numPr>
          <w:ilvl w:val="0"/>
          <w:numId w:val="9"/>
        </w:numPr>
        <w:spacing w:after="0" w:line="240" w:lineRule="auto"/>
        <w:jc w:val="both"/>
        <w:rPr>
          <w:rFonts w:ascii="Segoe UI" w:hAnsi="Segoe UI" w:cs="Segoe UI"/>
          <w:b/>
          <w:lang w:val="en"/>
        </w:rPr>
      </w:pPr>
      <w:r w:rsidRPr="00A46413">
        <w:rPr>
          <w:rFonts w:ascii="Segoe UI" w:hAnsi="Segoe UI" w:cs="Segoe UI"/>
          <w:b/>
          <w:lang w:val="en"/>
        </w:rPr>
        <w:t>Local Elections in Occupied Abkhazia Slated for November 1</w:t>
      </w:r>
    </w:p>
    <w:p w:rsidR="00A46413" w:rsidRDefault="00A46413" w:rsidP="00A46413">
      <w:pPr>
        <w:spacing w:after="0" w:line="240" w:lineRule="auto"/>
        <w:jc w:val="both"/>
        <w:rPr>
          <w:rFonts w:ascii="Segoe UI" w:hAnsi="Segoe UI" w:cs="Segoe UI"/>
        </w:rPr>
      </w:pPr>
      <w:r w:rsidRPr="00A46413">
        <w:rPr>
          <w:rFonts w:ascii="Segoe UI" w:hAnsi="Segoe UI" w:cs="Segoe UI"/>
        </w:rPr>
        <w:t xml:space="preserve">Kremlin-backed leader </w:t>
      </w:r>
      <w:proofErr w:type="spellStart"/>
      <w:r w:rsidRPr="00A46413">
        <w:rPr>
          <w:rFonts w:ascii="Segoe UI" w:hAnsi="Segoe UI" w:cs="Segoe UI"/>
        </w:rPr>
        <w:t>Aslan</w:t>
      </w:r>
      <w:proofErr w:type="spellEnd"/>
      <w:r w:rsidRPr="00A46413">
        <w:rPr>
          <w:rFonts w:ascii="Segoe UI" w:hAnsi="Segoe UI" w:cs="Segoe UI"/>
        </w:rPr>
        <w:t xml:space="preserve"> </w:t>
      </w:r>
      <w:proofErr w:type="spellStart"/>
      <w:r w:rsidRPr="00A46413">
        <w:rPr>
          <w:rFonts w:ascii="Segoe UI" w:hAnsi="Segoe UI" w:cs="Segoe UI"/>
        </w:rPr>
        <w:t>Bzhania</w:t>
      </w:r>
      <w:proofErr w:type="spellEnd"/>
      <w:r w:rsidRPr="00A46413">
        <w:rPr>
          <w:rFonts w:ascii="Segoe UI" w:hAnsi="Segoe UI" w:cs="Segoe UI"/>
        </w:rPr>
        <w:t xml:space="preserve"> set November 1 as the date for holding local elections in Abkhazia. </w:t>
      </w:r>
      <w:proofErr w:type="spellStart"/>
      <w:r w:rsidRPr="00A46413">
        <w:rPr>
          <w:rFonts w:ascii="Segoe UI" w:hAnsi="Segoe UI" w:cs="Segoe UI"/>
        </w:rPr>
        <w:t>Bzhania</w:t>
      </w:r>
      <w:proofErr w:type="spellEnd"/>
      <w:r w:rsidRPr="00A46413">
        <w:rPr>
          <w:rFonts w:ascii="Segoe UI" w:hAnsi="Segoe UI" w:cs="Segoe UI"/>
        </w:rPr>
        <w:t xml:space="preserve"> signed t</w:t>
      </w:r>
      <w:r>
        <w:rPr>
          <w:rFonts w:ascii="Segoe UI" w:hAnsi="Segoe UI" w:cs="Segoe UI"/>
        </w:rPr>
        <w:t xml:space="preserve">he relevant order on August 31. </w:t>
      </w:r>
      <w:r w:rsidRPr="00A46413">
        <w:rPr>
          <w:rFonts w:ascii="Segoe UI" w:hAnsi="Segoe UI" w:cs="Segoe UI"/>
        </w:rPr>
        <w:t>The self-government bodies in the occupied region are elected for a four-year term</w:t>
      </w:r>
      <w:r>
        <w:rPr>
          <w:rFonts w:ascii="Segoe UI" w:hAnsi="Segoe UI" w:cs="Segoe UI"/>
        </w:rPr>
        <w:t xml:space="preserve"> </w:t>
      </w:r>
      <w:r>
        <w:rPr>
          <w:rFonts w:ascii="Segoe UI" w:hAnsi="Segoe UI" w:cs="Segoe UI"/>
          <w:i/>
        </w:rPr>
        <w:t>(Civil.ge, September 2, 2020)</w:t>
      </w:r>
      <w:r w:rsidRPr="00A46413">
        <w:rPr>
          <w:rFonts w:ascii="Segoe UI" w:hAnsi="Segoe UI" w:cs="Segoe UI"/>
        </w:rPr>
        <w:t>.</w:t>
      </w:r>
    </w:p>
    <w:p w:rsidR="00A46413" w:rsidRPr="00A46413" w:rsidRDefault="00A46413" w:rsidP="00A46413">
      <w:pPr>
        <w:spacing w:after="0" w:line="240" w:lineRule="auto"/>
        <w:jc w:val="both"/>
        <w:rPr>
          <w:rFonts w:ascii="Segoe UI" w:hAnsi="Segoe UI" w:cs="Segoe UI"/>
        </w:rPr>
      </w:pPr>
    </w:p>
    <w:p w:rsidR="00F6264D" w:rsidRPr="00AF259F" w:rsidRDefault="00D67F9B" w:rsidP="00AF259F">
      <w:pPr>
        <w:pStyle w:val="ListParagraph"/>
        <w:numPr>
          <w:ilvl w:val="0"/>
          <w:numId w:val="6"/>
        </w:numPr>
        <w:spacing w:after="0" w:line="240" w:lineRule="auto"/>
        <w:jc w:val="both"/>
        <w:rPr>
          <w:rFonts w:ascii="Segoe UI" w:hAnsi="Segoe UI" w:cs="Segoe UI"/>
          <w:b/>
          <w:sz w:val="24"/>
          <w:lang w:val="en"/>
        </w:rPr>
      </w:pPr>
      <w:proofErr w:type="spellStart"/>
      <w:r w:rsidRPr="00AF259F">
        <w:rPr>
          <w:rFonts w:ascii="Segoe UI" w:hAnsi="Segoe UI" w:cs="Segoe UI"/>
          <w:b/>
          <w:sz w:val="24"/>
          <w:lang w:val="en"/>
        </w:rPr>
        <w:t>Tskhinvali</w:t>
      </w:r>
      <w:proofErr w:type="spellEnd"/>
      <w:r w:rsidRPr="00AF259F">
        <w:rPr>
          <w:rFonts w:ascii="Segoe UI" w:hAnsi="Segoe UI" w:cs="Segoe UI"/>
          <w:b/>
          <w:sz w:val="24"/>
          <w:lang w:val="en"/>
        </w:rPr>
        <w:t xml:space="preserve"> Region (</w:t>
      </w:r>
      <w:r w:rsidRPr="00AF259F">
        <w:rPr>
          <w:rFonts w:ascii="Segoe UI" w:hAnsi="Segoe UI" w:cs="Segoe UI"/>
          <w:b/>
          <w:i/>
          <w:sz w:val="24"/>
          <w:lang w:val="en"/>
        </w:rPr>
        <w:t>so called South Ossetia</w:t>
      </w:r>
      <w:r w:rsidRPr="00AF259F">
        <w:rPr>
          <w:rFonts w:ascii="Segoe UI" w:hAnsi="Segoe UI" w:cs="Segoe UI"/>
          <w:b/>
          <w:sz w:val="24"/>
          <w:lang w:val="en"/>
        </w:rPr>
        <w:t>)</w:t>
      </w:r>
    </w:p>
    <w:p w:rsidR="00F6264D" w:rsidRPr="00A46413" w:rsidRDefault="00F6264D" w:rsidP="00A46413">
      <w:pPr>
        <w:pStyle w:val="ListParagraph"/>
        <w:numPr>
          <w:ilvl w:val="0"/>
          <w:numId w:val="9"/>
        </w:numPr>
        <w:spacing w:after="0" w:line="240" w:lineRule="auto"/>
        <w:jc w:val="both"/>
        <w:rPr>
          <w:rFonts w:ascii="Segoe UI" w:hAnsi="Segoe UI" w:cs="Segoe UI"/>
          <w:b/>
          <w:lang w:val="en"/>
        </w:rPr>
      </w:pPr>
      <w:r w:rsidRPr="00A46413">
        <w:rPr>
          <w:rFonts w:ascii="Segoe UI" w:hAnsi="Segoe UI" w:cs="Segoe UI"/>
          <w:b/>
          <w:lang w:val="en"/>
        </w:rPr>
        <w:t xml:space="preserve"> </w:t>
      </w:r>
      <w:r w:rsidR="00A46413" w:rsidRPr="00A46413">
        <w:rPr>
          <w:rFonts w:ascii="Segoe UI" w:hAnsi="Segoe UI" w:cs="Segoe UI"/>
          <w:b/>
          <w:lang w:val="en"/>
        </w:rPr>
        <w:t xml:space="preserve">Seven Detained over Inmate’s Death as Protests Continue in </w:t>
      </w:r>
      <w:proofErr w:type="spellStart"/>
      <w:r w:rsidR="00A46413" w:rsidRPr="00A46413">
        <w:rPr>
          <w:rFonts w:ascii="Segoe UI" w:hAnsi="Segoe UI" w:cs="Segoe UI"/>
          <w:b/>
          <w:lang w:val="en"/>
        </w:rPr>
        <w:t>Tskhinvali</w:t>
      </w:r>
      <w:proofErr w:type="spellEnd"/>
    </w:p>
    <w:p w:rsidR="00A46413" w:rsidRDefault="00A46413" w:rsidP="00A46413">
      <w:pPr>
        <w:spacing w:after="0" w:line="240" w:lineRule="auto"/>
        <w:jc w:val="both"/>
        <w:rPr>
          <w:rFonts w:ascii="Segoe UI" w:hAnsi="Segoe UI" w:cs="Segoe UI"/>
          <w:lang w:val="en"/>
        </w:rPr>
      </w:pPr>
      <w:r w:rsidRPr="00A46413">
        <w:rPr>
          <w:rFonts w:ascii="Segoe UI" w:hAnsi="Segoe UI" w:cs="Segoe UI"/>
          <w:lang w:val="en"/>
        </w:rPr>
        <w:t xml:space="preserve">Hundreds of protesters hit the streets of central </w:t>
      </w:r>
      <w:proofErr w:type="spellStart"/>
      <w:r w:rsidRPr="00A46413">
        <w:rPr>
          <w:rFonts w:ascii="Segoe UI" w:hAnsi="Segoe UI" w:cs="Segoe UI"/>
          <w:lang w:val="en"/>
        </w:rPr>
        <w:t>Tskhinvali</w:t>
      </w:r>
      <w:proofErr w:type="spellEnd"/>
      <w:r w:rsidRPr="00A46413">
        <w:rPr>
          <w:rFonts w:ascii="Segoe UI" w:hAnsi="Segoe UI" w:cs="Segoe UI"/>
          <w:lang w:val="en"/>
        </w:rPr>
        <w:t xml:space="preserve"> again on August 31, demanding the resignation of Kremlin-backed leader Anatoly </w:t>
      </w:r>
      <w:proofErr w:type="spellStart"/>
      <w:r w:rsidRPr="00A46413">
        <w:rPr>
          <w:rFonts w:ascii="Segoe UI" w:hAnsi="Segoe UI" w:cs="Segoe UI"/>
          <w:lang w:val="en"/>
        </w:rPr>
        <w:t>Bibilov</w:t>
      </w:r>
      <w:proofErr w:type="spellEnd"/>
      <w:r w:rsidRPr="00A46413">
        <w:rPr>
          <w:rFonts w:ascii="Segoe UI" w:hAnsi="Segoe UI" w:cs="Segoe UI"/>
          <w:lang w:val="en"/>
        </w:rPr>
        <w:t xml:space="preserve"> and the occupied region’s “prosecutor general” </w:t>
      </w:r>
      <w:proofErr w:type="spellStart"/>
      <w:r w:rsidRPr="00A46413">
        <w:rPr>
          <w:rFonts w:ascii="Segoe UI" w:hAnsi="Segoe UI" w:cs="Segoe UI"/>
          <w:lang w:val="en"/>
        </w:rPr>
        <w:t>Uruzmag</w:t>
      </w:r>
      <w:proofErr w:type="spellEnd"/>
      <w:r w:rsidRPr="00A46413">
        <w:rPr>
          <w:rFonts w:ascii="Segoe UI" w:hAnsi="Segoe UI" w:cs="Segoe UI"/>
          <w:lang w:val="en"/>
        </w:rPr>
        <w:t xml:space="preserve"> </w:t>
      </w:r>
      <w:proofErr w:type="spellStart"/>
      <w:r w:rsidRPr="00A46413">
        <w:rPr>
          <w:rFonts w:ascii="Segoe UI" w:hAnsi="Segoe UI" w:cs="Segoe UI"/>
          <w:lang w:val="en"/>
        </w:rPr>
        <w:t>Jagaev</w:t>
      </w:r>
      <w:proofErr w:type="spellEnd"/>
      <w:r w:rsidRPr="00A46413">
        <w:rPr>
          <w:rFonts w:ascii="Segoe UI" w:hAnsi="Segoe UI" w:cs="Segoe UI"/>
          <w:lang w:val="en"/>
        </w:rPr>
        <w:t xml:space="preserve"> over the death of 28-year-old inmate </w:t>
      </w:r>
      <w:proofErr w:type="spellStart"/>
      <w:r w:rsidRPr="00A46413">
        <w:rPr>
          <w:rFonts w:ascii="Segoe UI" w:hAnsi="Segoe UI" w:cs="Segoe UI"/>
          <w:lang w:val="en"/>
        </w:rPr>
        <w:t>Inal</w:t>
      </w:r>
      <w:proofErr w:type="spellEnd"/>
      <w:r w:rsidRPr="00A46413">
        <w:rPr>
          <w:rFonts w:ascii="Segoe UI" w:hAnsi="Segoe UI" w:cs="Segoe UI"/>
          <w:lang w:val="en"/>
        </w:rPr>
        <w:t xml:space="preserve"> </w:t>
      </w:r>
      <w:proofErr w:type="spellStart"/>
      <w:r w:rsidRPr="00A46413">
        <w:rPr>
          <w:rFonts w:ascii="Segoe UI" w:hAnsi="Segoe UI" w:cs="Segoe UI"/>
          <w:lang w:val="en"/>
        </w:rPr>
        <w:t>Jabiev</w:t>
      </w:r>
      <w:proofErr w:type="spellEnd"/>
      <w:r w:rsidRPr="00A46413">
        <w:rPr>
          <w:rFonts w:ascii="Segoe UI" w:hAnsi="Segoe UI" w:cs="Segoe UI"/>
          <w:lang w:val="en"/>
        </w:rPr>
        <w:t>.</w:t>
      </w:r>
    </w:p>
    <w:p w:rsidR="00A46413" w:rsidRPr="00A46413" w:rsidRDefault="00A46413" w:rsidP="00A46413">
      <w:pPr>
        <w:spacing w:after="0" w:line="240" w:lineRule="auto"/>
        <w:jc w:val="both"/>
        <w:rPr>
          <w:rFonts w:ascii="Segoe UI" w:hAnsi="Segoe UI" w:cs="Segoe UI"/>
        </w:rPr>
      </w:pPr>
      <w:r>
        <w:rPr>
          <w:rFonts w:ascii="Segoe UI" w:hAnsi="Segoe UI" w:cs="Segoe UI"/>
        </w:rPr>
        <w:t>“</w:t>
      </w:r>
      <w:r w:rsidRPr="00A46413">
        <w:rPr>
          <w:rFonts w:ascii="Segoe UI" w:hAnsi="Segoe UI" w:cs="Segoe UI"/>
        </w:rPr>
        <w:t xml:space="preserve">RES” media agency reported that </w:t>
      </w:r>
      <w:proofErr w:type="spellStart"/>
      <w:r w:rsidRPr="00A46413">
        <w:rPr>
          <w:rFonts w:ascii="Segoe UI" w:hAnsi="Segoe UI" w:cs="Segoe UI"/>
        </w:rPr>
        <w:t>Tskinvali’s</w:t>
      </w:r>
      <w:proofErr w:type="spellEnd"/>
      <w:r w:rsidRPr="00A46413">
        <w:rPr>
          <w:rFonts w:ascii="Segoe UI" w:hAnsi="Segoe UI" w:cs="Segoe UI"/>
        </w:rPr>
        <w:t xml:space="preserve"> prosecution bodies have detained seven suspects – staff members of the ‘interior ministry’ – in relation to </w:t>
      </w:r>
      <w:proofErr w:type="spellStart"/>
      <w:r w:rsidRPr="00A46413">
        <w:rPr>
          <w:rFonts w:ascii="Segoe UI" w:hAnsi="Segoe UI" w:cs="Segoe UI"/>
        </w:rPr>
        <w:t>Jabiev’s</w:t>
      </w:r>
      <w:proofErr w:type="spellEnd"/>
      <w:r w:rsidRPr="00A46413">
        <w:rPr>
          <w:rFonts w:ascii="Segoe UI" w:hAnsi="Segoe UI" w:cs="Segoe UI"/>
        </w:rPr>
        <w:t xml:space="preserve"> death.</w:t>
      </w:r>
    </w:p>
    <w:p w:rsidR="00A46413" w:rsidRDefault="00A46413" w:rsidP="00A46413">
      <w:pPr>
        <w:spacing w:after="0" w:line="240" w:lineRule="auto"/>
        <w:jc w:val="both"/>
        <w:rPr>
          <w:rFonts w:ascii="Segoe UI" w:hAnsi="Segoe UI" w:cs="Segoe UI"/>
        </w:rPr>
      </w:pPr>
      <w:r w:rsidRPr="00A46413">
        <w:rPr>
          <w:rFonts w:ascii="Segoe UI" w:hAnsi="Segoe UI" w:cs="Segoe UI"/>
        </w:rPr>
        <w:t>No official charges have been yet brought as investigations are still underway and forensic medical examination has been scheduled</w:t>
      </w:r>
      <w:r>
        <w:rPr>
          <w:rFonts w:ascii="Segoe UI" w:hAnsi="Segoe UI" w:cs="Segoe UI"/>
        </w:rPr>
        <w:t xml:space="preserve"> </w:t>
      </w:r>
      <w:r>
        <w:rPr>
          <w:rFonts w:ascii="Segoe UI" w:hAnsi="Segoe UI" w:cs="Segoe UI"/>
          <w:i/>
        </w:rPr>
        <w:t>(Civil.ge, September 1, 2020)</w:t>
      </w:r>
      <w:r w:rsidRPr="00A46413">
        <w:rPr>
          <w:rFonts w:ascii="Segoe UI" w:hAnsi="Segoe UI" w:cs="Segoe UI"/>
        </w:rPr>
        <w:t>.</w:t>
      </w:r>
    </w:p>
    <w:p w:rsidR="00A46413" w:rsidRPr="00A46413" w:rsidRDefault="00A46413" w:rsidP="00A46413">
      <w:pPr>
        <w:pStyle w:val="ListParagraph"/>
        <w:numPr>
          <w:ilvl w:val="0"/>
          <w:numId w:val="9"/>
        </w:numPr>
        <w:spacing w:after="0" w:line="240" w:lineRule="auto"/>
        <w:jc w:val="both"/>
        <w:rPr>
          <w:rFonts w:ascii="Segoe UI" w:hAnsi="Segoe UI" w:cs="Segoe UI"/>
          <w:b/>
        </w:rPr>
      </w:pPr>
      <w:r w:rsidRPr="00A46413">
        <w:rPr>
          <w:rFonts w:ascii="Segoe UI" w:hAnsi="Segoe UI" w:cs="Segoe UI"/>
          <w:b/>
        </w:rPr>
        <w:t xml:space="preserve">Georgian President Calls on Int’l Community to React to </w:t>
      </w:r>
      <w:proofErr w:type="spellStart"/>
      <w:r w:rsidRPr="00A46413">
        <w:rPr>
          <w:rFonts w:ascii="Segoe UI" w:hAnsi="Segoe UI" w:cs="Segoe UI"/>
          <w:b/>
        </w:rPr>
        <w:t>Tskhinvali</w:t>
      </w:r>
      <w:proofErr w:type="spellEnd"/>
      <w:r w:rsidRPr="00A46413">
        <w:rPr>
          <w:rFonts w:ascii="Segoe UI" w:hAnsi="Segoe UI" w:cs="Segoe UI"/>
          <w:b/>
        </w:rPr>
        <w:t xml:space="preserve"> Crisis</w:t>
      </w:r>
    </w:p>
    <w:p w:rsidR="00A46413" w:rsidRPr="00A46413" w:rsidRDefault="00A46413" w:rsidP="00A46413">
      <w:pPr>
        <w:spacing w:after="0" w:line="240" w:lineRule="auto"/>
        <w:jc w:val="both"/>
        <w:rPr>
          <w:rFonts w:ascii="Segoe UI" w:hAnsi="Segoe UI" w:cs="Segoe UI"/>
        </w:rPr>
      </w:pPr>
      <w:r w:rsidRPr="00A46413">
        <w:rPr>
          <w:rFonts w:ascii="Segoe UI" w:hAnsi="Segoe UI" w:cs="Segoe UI"/>
        </w:rPr>
        <w:t xml:space="preserve">President of Georgia Salome </w:t>
      </w:r>
      <w:proofErr w:type="spellStart"/>
      <w:r w:rsidRPr="00A46413">
        <w:rPr>
          <w:rFonts w:ascii="Segoe UI" w:hAnsi="Segoe UI" w:cs="Segoe UI"/>
        </w:rPr>
        <w:t>Zurabishvili</w:t>
      </w:r>
      <w:proofErr w:type="spellEnd"/>
      <w:r w:rsidRPr="00A46413">
        <w:rPr>
          <w:rFonts w:ascii="Segoe UI" w:hAnsi="Segoe UI" w:cs="Segoe UI"/>
        </w:rPr>
        <w:t xml:space="preserve"> addressed heads of international organizations on September 1, calling on them to react “through all available means” to avoid the escalation in the occupied territories of Georgia.</w:t>
      </w:r>
    </w:p>
    <w:p w:rsidR="00A46413" w:rsidRPr="00A46413" w:rsidRDefault="00A46413" w:rsidP="00A46413">
      <w:pPr>
        <w:spacing w:after="0" w:line="240" w:lineRule="auto"/>
        <w:jc w:val="both"/>
        <w:rPr>
          <w:rFonts w:ascii="Segoe UI" w:hAnsi="Segoe UI" w:cs="Segoe UI"/>
        </w:rPr>
      </w:pPr>
      <w:r w:rsidRPr="00A46413">
        <w:rPr>
          <w:rFonts w:ascii="Segoe UI" w:hAnsi="Segoe UI" w:cs="Segoe UI"/>
        </w:rPr>
        <w:t xml:space="preserve">The letters were directed at, among others, </w:t>
      </w:r>
      <w:proofErr w:type="spellStart"/>
      <w:r w:rsidRPr="00A46413">
        <w:rPr>
          <w:rFonts w:ascii="Segoe UI" w:hAnsi="Segoe UI" w:cs="Segoe UI"/>
        </w:rPr>
        <w:t>António</w:t>
      </w:r>
      <w:proofErr w:type="spellEnd"/>
      <w:r w:rsidRPr="00A46413">
        <w:rPr>
          <w:rFonts w:ascii="Segoe UI" w:hAnsi="Segoe UI" w:cs="Segoe UI"/>
        </w:rPr>
        <w:t xml:space="preserve"> </w:t>
      </w:r>
      <w:proofErr w:type="spellStart"/>
      <w:r w:rsidRPr="00A46413">
        <w:rPr>
          <w:rFonts w:ascii="Segoe UI" w:hAnsi="Segoe UI" w:cs="Segoe UI"/>
        </w:rPr>
        <w:t>Guterres</w:t>
      </w:r>
      <w:proofErr w:type="spellEnd"/>
      <w:r w:rsidRPr="00A46413">
        <w:rPr>
          <w:rFonts w:ascii="Segoe UI" w:hAnsi="Segoe UI" w:cs="Segoe UI"/>
        </w:rPr>
        <w:t xml:space="preserve">, the UN Secretary-General, Michelle </w:t>
      </w:r>
      <w:proofErr w:type="spellStart"/>
      <w:r w:rsidRPr="00A46413">
        <w:rPr>
          <w:rFonts w:ascii="Segoe UI" w:hAnsi="Segoe UI" w:cs="Segoe UI"/>
        </w:rPr>
        <w:t>Bachelet</w:t>
      </w:r>
      <w:proofErr w:type="spellEnd"/>
      <w:r w:rsidRPr="00A46413">
        <w:rPr>
          <w:rFonts w:ascii="Segoe UI" w:hAnsi="Segoe UI" w:cs="Segoe UI"/>
        </w:rPr>
        <w:t xml:space="preserve">, the UN High Commissioner for Human Rights, Ursula von der </w:t>
      </w:r>
      <w:proofErr w:type="spellStart"/>
      <w:r w:rsidRPr="00A46413">
        <w:rPr>
          <w:rFonts w:ascii="Segoe UI" w:hAnsi="Segoe UI" w:cs="Segoe UI"/>
        </w:rPr>
        <w:t>Leyen</w:t>
      </w:r>
      <w:proofErr w:type="spellEnd"/>
      <w:r w:rsidRPr="00A46413">
        <w:rPr>
          <w:rFonts w:ascii="Segoe UI" w:hAnsi="Segoe UI" w:cs="Segoe UI"/>
        </w:rPr>
        <w:t>, the President of the European Commission, and Charles Michel, the President of the European Council.</w:t>
      </w:r>
    </w:p>
    <w:p w:rsidR="00A46413" w:rsidRDefault="00A46413" w:rsidP="00A46413">
      <w:pPr>
        <w:spacing w:after="0" w:line="240" w:lineRule="auto"/>
        <w:jc w:val="both"/>
        <w:rPr>
          <w:rFonts w:ascii="Segoe UI" w:hAnsi="Segoe UI" w:cs="Segoe UI"/>
        </w:rPr>
      </w:pPr>
      <w:r w:rsidRPr="00A46413">
        <w:rPr>
          <w:rFonts w:ascii="Segoe UI" w:hAnsi="Segoe UI" w:cs="Segoe UI"/>
        </w:rPr>
        <w:t xml:space="preserve">President </w:t>
      </w:r>
      <w:proofErr w:type="spellStart"/>
      <w:r w:rsidRPr="00A46413">
        <w:rPr>
          <w:rFonts w:ascii="Segoe UI" w:hAnsi="Segoe UI" w:cs="Segoe UI"/>
        </w:rPr>
        <w:t>Zurabishvili</w:t>
      </w:r>
      <w:proofErr w:type="spellEnd"/>
      <w:r w:rsidRPr="00A46413">
        <w:rPr>
          <w:rFonts w:ascii="Segoe UI" w:hAnsi="Segoe UI" w:cs="Segoe UI"/>
        </w:rPr>
        <w:t xml:space="preserve"> pointed at the ongoing crisis in the </w:t>
      </w:r>
      <w:proofErr w:type="spellStart"/>
      <w:r w:rsidRPr="00A46413">
        <w:rPr>
          <w:rFonts w:ascii="Segoe UI" w:hAnsi="Segoe UI" w:cs="Segoe UI"/>
        </w:rPr>
        <w:t>Tskhinvali</w:t>
      </w:r>
      <w:proofErr w:type="spellEnd"/>
      <w:r w:rsidRPr="00A46413">
        <w:rPr>
          <w:rFonts w:ascii="Segoe UI" w:hAnsi="Segoe UI" w:cs="Segoe UI"/>
        </w:rPr>
        <w:t xml:space="preserve"> region following the death of </w:t>
      </w:r>
      <w:proofErr w:type="spellStart"/>
      <w:r w:rsidRPr="00A46413">
        <w:rPr>
          <w:rFonts w:ascii="Segoe UI" w:hAnsi="Segoe UI" w:cs="Segoe UI"/>
        </w:rPr>
        <w:t>Inal</w:t>
      </w:r>
      <w:proofErr w:type="spellEnd"/>
      <w:r w:rsidRPr="00A46413">
        <w:rPr>
          <w:rFonts w:ascii="Segoe UI" w:hAnsi="Segoe UI" w:cs="Segoe UI"/>
        </w:rPr>
        <w:t xml:space="preserve"> </w:t>
      </w:r>
      <w:proofErr w:type="spellStart"/>
      <w:r w:rsidRPr="00A46413">
        <w:rPr>
          <w:rFonts w:ascii="Segoe UI" w:hAnsi="Segoe UI" w:cs="Segoe UI"/>
        </w:rPr>
        <w:t>Jabiav</w:t>
      </w:r>
      <w:proofErr w:type="spellEnd"/>
      <w:r w:rsidRPr="00A46413">
        <w:rPr>
          <w:rFonts w:ascii="Segoe UI" w:hAnsi="Segoe UI" w:cs="Segoe UI"/>
        </w:rPr>
        <w:t xml:space="preserve">, who “was likely tortured to death in the custody of </w:t>
      </w:r>
      <w:proofErr w:type="spellStart"/>
      <w:r w:rsidRPr="00A46413">
        <w:rPr>
          <w:rFonts w:ascii="Segoe UI" w:hAnsi="Segoe UI" w:cs="Segoe UI"/>
        </w:rPr>
        <w:t>Tskhinvali</w:t>
      </w:r>
      <w:proofErr w:type="spellEnd"/>
      <w:r w:rsidRPr="00A46413">
        <w:rPr>
          <w:rFonts w:ascii="Segoe UI" w:hAnsi="Segoe UI" w:cs="Segoe UI"/>
        </w:rPr>
        <w:t xml:space="preserve"> regime</w:t>
      </w:r>
      <w:r>
        <w:rPr>
          <w:rFonts w:ascii="Segoe UI" w:hAnsi="Segoe UI" w:cs="Segoe UI"/>
        </w:rPr>
        <w:t xml:space="preserve">” </w:t>
      </w:r>
      <w:r>
        <w:rPr>
          <w:rFonts w:ascii="Segoe UI" w:hAnsi="Segoe UI" w:cs="Segoe UI"/>
          <w:i/>
        </w:rPr>
        <w:t>(Civil.ge, September 2, 2020)</w:t>
      </w:r>
      <w:r w:rsidRPr="00A46413">
        <w:rPr>
          <w:rFonts w:ascii="Segoe UI" w:hAnsi="Segoe UI" w:cs="Segoe UI"/>
        </w:rPr>
        <w:t>.</w:t>
      </w:r>
    </w:p>
    <w:p w:rsidR="00A46413" w:rsidRPr="00A46413" w:rsidRDefault="00A46413" w:rsidP="00A46413">
      <w:pPr>
        <w:pStyle w:val="ListParagraph"/>
        <w:numPr>
          <w:ilvl w:val="0"/>
          <w:numId w:val="9"/>
        </w:numPr>
        <w:spacing w:after="0" w:line="240" w:lineRule="auto"/>
        <w:jc w:val="both"/>
        <w:rPr>
          <w:rFonts w:ascii="Segoe UI" w:hAnsi="Segoe UI" w:cs="Segoe UI"/>
          <w:b/>
        </w:rPr>
      </w:pPr>
      <w:proofErr w:type="spellStart"/>
      <w:r w:rsidRPr="00A46413">
        <w:rPr>
          <w:rFonts w:ascii="Segoe UI" w:hAnsi="Segoe UI" w:cs="Segoe UI"/>
          <w:b/>
        </w:rPr>
        <w:t>Borderization</w:t>
      </w:r>
      <w:proofErr w:type="spellEnd"/>
      <w:r w:rsidRPr="00A46413">
        <w:rPr>
          <w:rFonts w:ascii="Segoe UI" w:hAnsi="Segoe UI" w:cs="Segoe UI"/>
          <w:b/>
        </w:rPr>
        <w:t xml:space="preserve"> Resumes Near Georgia’s Major Highway</w:t>
      </w:r>
    </w:p>
    <w:p w:rsidR="00A46413" w:rsidRPr="00A46413" w:rsidRDefault="00A46413" w:rsidP="00A46413">
      <w:pPr>
        <w:spacing w:after="0" w:line="240" w:lineRule="auto"/>
        <w:jc w:val="both"/>
        <w:rPr>
          <w:rFonts w:ascii="Segoe UI" w:hAnsi="Segoe UI" w:cs="Segoe UI"/>
        </w:rPr>
      </w:pPr>
      <w:r w:rsidRPr="00A46413">
        <w:rPr>
          <w:rFonts w:ascii="Segoe UI" w:hAnsi="Segoe UI" w:cs="Segoe UI"/>
        </w:rPr>
        <w:lastRenderedPageBreak/>
        <w:t xml:space="preserve">The Georgian State Security Service (SSG) reported that the new </w:t>
      </w:r>
      <w:proofErr w:type="spellStart"/>
      <w:r w:rsidRPr="00A46413">
        <w:rPr>
          <w:rFonts w:ascii="Segoe UI" w:hAnsi="Segoe UI" w:cs="Segoe UI"/>
        </w:rPr>
        <w:t>borderization</w:t>
      </w:r>
      <w:proofErr w:type="spellEnd"/>
      <w:r w:rsidRPr="00A46413">
        <w:rPr>
          <w:rFonts w:ascii="Segoe UI" w:hAnsi="Segoe UI" w:cs="Segoe UI"/>
        </w:rPr>
        <w:t xml:space="preserve"> activity at </w:t>
      </w:r>
      <w:proofErr w:type="spellStart"/>
      <w:r w:rsidRPr="00A46413">
        <w:rPr>
          <w:rFonts w:ascii="Segoe UI" w:hAnsi="Segoe UI" w:cs="Segoe UI"/>
        </w:rPr>
        <w:t>Tskhinvali</w:t>
      </w:r>
      <w:proofErr w:type="spellEnd"/>
      <w:r w:rsidRPr="00A46413">
        <w:rPr>
          <w:rFonts w:ascii="Segoe UI" w:hAnsi="Segoe UI" w:cs="Segoe UI"/>
        </w:rPr>
        <w:t xml:space="preserve">/South </w:t>
      </w:r>
      <w:proofErr w:type="spellStart"/>
      <w:r w:rsidRPr="00A46413">
        <w:rPr>
          <w:rFonts w:ascii="Segoe UI" w:hAnsi="Segoe UI" w:cs="Segoe UI"/>
        </w:rPr>
        <w:t>Ossetian</w:t>
      </w:r>
      <w:proofErr w:type="spellEnd"/>
      <w:r w:rsidRPr="00A46413">
        <w:rPr>
          <w:rFonts w:ascii="Segoe UI" w:hAnsi="Segoe UI" w:cs="Segoe UI"/>
        </w:rPr>
        <w:t xml:space="preserve"> occupation line takes place near the village of </w:t>
      </w:r>
      <w:proofErr w:type="spellStart"/>
      <w:r w:rsidRPr="00A46413">
        <w:rPr>
          <w:rFonts w:ascii="Segoe UI" w:hAnsi="Segoe UI" w:cs="Segoe UI"/>
        </w:rPr>
        <w:t>Karapila</w:t>
      </w:r>
      <w:proofErr w:type="spellEnd"/>
      <w:r w:rsidRPr="00A46413">
        <w:rPr>
          <w:rFonts w:ascii="Segoe UI" w:hAnsi="Segoe UI" w:cs="Segoe UI"/>
        </w:rPr>
        <w:t>, in a short distance from the major east-west highway.</w:t>
      </w:r>
    </w:p>
    <w:p w:rsidR="00A46413" w:rsidRPr="00A46413" w:rsidRDefault="00A46413" w:rsidP="00A46413">
      <w:pPr>
        <w:spacing w:after="0" w:line="240" w:lineRule="auto"/>
        <w:jc w:val="both"/>
        <w:rPr>
          <w:rFonts w:ascii="Segoe UI" w:hAnsi="Segoe UI" w:cs="Segoe UI"/>
        </w:rPr>
      </w:pPr>
      <w:proofErr w:type="spellStart"/>
      <w:r w:rsidRPr="00A46413">
        <w:rPr>
          <w:rFonts w:ascii="Segoe UI" w:hAnsi="Segoe UI" w:cs="Segoe UI"/>
        </w:rPr>
        <w:t>Karapila</w:t>
      </w:r>
      <w:proofErr w:type="spellEnd"/>
      <w:r w:rsidRPr="00A46413">
        <w:rPr>
          <w:rFonts w:ascii="Segoe UI" w:hAnsi="Segoe UI" w:cs="Segoe UI"/>
        </w:rPr>
        <w:t xml:space="preserve"> is located near the southernmost tip of </w:t>
      </w:r>
      <w:proofErr w:type="spellStart"/>
      <w:r w:rsidRPr="00A46413">
        <w:rPr>
          <w:rFonts w:ascii="Segoe UI" w:hAnsi="Segoe UI" w:cs="Segoe UI"/>
        </w:rPr>
        <w:t>Tskhinvali</w:t>
      </w:r>
      <w:proofErr w:type="spellEnd"/>
      <w:r w:rsidRPr="00A46413">
        <w:rPr>
          <w:rFonts w:ascii="Segoe UI" w:hAnsi="Segoe UI" w:cs="Segoe UI"/>
        </w:rPr>
        <w:t xml:space="preserve"> region, where the BP-operated Baku-</w:t>
      </w:r>
      <w:proofErr w:type="spellStart"/>
      <w:r w:rsidRPr="00A46413">
        <w:rPr>
          <w:rFonts w:ascii="Segoe UI" w:hAnsi="Segoe UI" w:cs="Segoe UI"/>
        </w:rPr>
        <w:t>Supsa</w:t>
      </w:r>
      <w:proofErr w:type="spellEnd"/>
      <w:r w:rsidRPr="00A46413">
        <w:rPr>
          <w:rFonts w:ascii="Segoe UI" w:hAnsi="Segoe UI" w:cs="Segoe UI"/>
        </w:rPr>
        <w:t xml:space="preserve"> oil pipeline runs through territory outside Tbilisi’s control.</w:t>
      </w:r>
    </w:p>
    <w:p w:rsidR="00A46413" w:rsidRDefault="00A46413" w:rsidP="00A46413">
      <w:pPr>
        <w:spacing w:after="0" w:line="240" w:lineRule="auto"/>
        <w:jc w:val="both"/>
        <w:rPr>
          <w:rFonts w:ascii="Segoe UI" w:hAnsi="Segoe UI" w:cs="Segoe UI"/>
        </w:rPr>
      </w:pPr>
      <w:r w:rsidRPr="00A46413">
        <w:rPr>
          <w:rFonts w:ascii="Segoe UI" w:hAnsi="Segoe UI" w:cs="Segoe UI"/>
        </w:rPr>
        <w:t xml:space="preserve">The SSG said on September 1 that it had activated the hotline managed by the EU Monitoring Mission. It added that Georgian authorities will inform the Co-Chairs of Geneva International Discussions and its international partners about the </w:t>
      </w:r>
      <w:proofErr w:type="spellStart"/>
      <w:r w:rsidRPr="00A46413">
        <w:rPr>
          <w:rFonts w:ascii="Segoe UI" w:hAnsi="Segoe UI" w:cs="Segoe UI"/>
        </w:rPr>
        <w:t>borderization</w:t>
      </w:r>
      <w:proofErr w:type="spellEnd"/>
      <w:r w:rsidRPr="00A46413">
        <w:rPr>
          <w:rFonts w:ascii="Segoe UI" w:hAnsi="Segoe UI" w:cs="Segoe UI"/>
        </w:rPr>
        <w:t xml:space="preserve"> activities</w:t>
      </w:r>
      <w:r>
        <w:rPr>
          <w:rFonts w:ascii="Segoe UI" w:hAnsi="Segoe UI" w:cs="Segoe UI"/>
        </w:rPr>
        <w:t xml:space="preserve"> </w:t>
      </w:r>
      <w:r>
        <w:rPr>
          <w:rFonts w:ascii="Segoe UI" w:hAnsi="Segoe UI" w:cs="Segoe UI"/>
          <w:i/>
        </w:rPr>
        <w:t>(Civil.ge, September 2, 2020)</w:t>
      </w:r>
      <w:r w:rsidRPr="00A46413">
        <w:rPr>
          <w:rFonts w:ascii="Segoe UI" w:hAnsi="Segoe UI" w:cs="Segoe UI"/>
        </w:rPr>
        <w:t>.</w:t>
      </w:r>
    </w:p>
    <w:p w:rsidR="001C0F0E" w:rsidRPr="001C0F0E" w:rsidRDefault="001C0F0E" w:rsidP="001C0F0E">
      <w:pPr>
        <w:pStyle w:val="ListParagraph"/>
        <w:numPr>
          <w:ilvl w:val="0"/>
          <w:numId w:val="9"/>
        </w:numPr>
        <w:spacing w:after="0" w:line="240" w:lineRule="auto"/>
        <w:jc w:val="both"/>
        <w:rPr>
          <w:rFonts w:ascii="Segoe UI" w:hAnsi="Segoe UI" w:cs="Segoe UI"/>
          <w:b/>
        </w:rPr>
      </w:pPr>
      <w:proofErr w:type="spellStart"/>
      <w:r w:rsidRPr="001C0F0E">
        <w:rPr>
          <w:rFonts w:ascii="Segoe UI" w:hAnsi="Segoe UI" w:cs="Segoe UI"/>
          <w:b/>
        </w:rPr>
        <w:t>Tskhinvali</w:t>
      </w:r>
      <w:proofErr w:type="spellEnd"/>
      <w:r w:rsidRPr="001C0F0E">
        <w:rPr>
          <w:rFonts w:ascii="Segoe UI" w:hAnsi="Segoe UI" w:cs="Segoe UI"/>
          <w:b/>
        </w:rPr>
        <w:t xml:space="preserve"> ‘Prosecutor’ Blackmails MPs after Resignation Demands</w:t>
      </w:r>
    </w:p>
    <w:p w:rsidR="001C0F0E" w:rsidRPr="001C0F0E" w:rsidRDefault="001C0F0E" w:rsidP="001C0F0E">
      <w:pPr>
        <w:spacing w:after="0" w:line="240" w:lineRule="auto"/>
        <w:jc w:val="both"/>
        <w:rPr>
          <w:rFonts w:ascii="Segoe UI" w:hAnsi="Segoe UI" w:cs="Segoe UI"/>
        </w:rPr>
      </w:pPr>
      <w:proofErr w:type="spellStart"/>
      <w:r w:rsidRPr="001C0F0E">
        <w:rPr>
          <w:rFonts w:ascii="Segoe UI" w:hAnsi="Segoe UI" w:cs="Segoe UI"/>
        </w:rPr>
        <w:t>Uruzmag</w:t>
      </w:r>
      <w:proofErr w:type="spellEnd"/>
      <w:r w:rsidRPr="001C0F0E">
        <w:rPr>
          <w:rFonts w:ascii="Segoe UI" w:hAnsi="Segoe UI" w:cs="Segoe UI"/>
        </w:rPr>
        <w:t xml:space="preserve"> </w:t>
      </w:r>
      <w:proofErr w:type="spellStart"/>
      <w:r w:rsidRPr="001C0F0E">
        <w:rPr>
          <w:rFonts w:ascii="Segoe UI" w:hAnsi="Segoe UI" w:cs="Segoe UI"/>
        </w:rPr>
        <w:t>Jagaev</w:t>
      </w:r>
      <w:proofErr w:type="spellEnd"/>
      <w:r w:rsidRPr="001C0F0E">
        <w:rPr>
          <w:rFonts w:ascii="Segoe UI" w:hAnsi="Segoe UI" w:cs="Segoe UI"/>
        </w:rPr>
        <w:t xml:space="preserve">, ‘prosecutor general’ of the Russian-backed </w:t>
      </w:r>
      <w:proofErr w:type="spellStart"/>
      <w:r w:rsidRPr="001C0F0E">
        <w:rPr>
          <w:rFonts w:ascii="Segoe UI" w:hAnsi="Segoe UI" w:cs="Segoe UI"/>
        </w:rPr>
        <w:t>Tskhinvali</w:t>
      </w:r>
      <w:proofErr w:type="spellEnd"/>
      <w:r w:rsidRPr="001C0F0E">
        <w:rPr>
          <w:rFonts w:ascii="Segoe UI" w:hAnsi="Segoe UI" w:cs="Segoe UI"/>
        </w:rPr>
        <w:t xml:space="preserve"> region/South Ossetia, presented conditions for his quitting on September 1, in response to the resignation demands from the local lawmakers.</w:t>
      </w:r>
    </w:p>
    <w:p w:rsidR="001C0F0E" w:rsidRDefault="001C0F0E" w:rsidP="001C0F0E">
      <w:pPr>
        <w:spacing w:after="0" w:line="240" w:lineRule="auto"/>
        <w:jc w:val="both"/>
        <w:rPr>
          <w:rFonts w:ascii="Segoe UI" w:hAnsi="Segoe UI" w:cs="Segoe UI"/>
        </w:rPr>
      </w:pPr>
      <w:r w:rsidRPr="001C0F0E">
        <w:rPr>
          <w:rFonts w:ascii="Segoe UI" w:hAnsi="Segoe UI" w:cs="Segoe UI"/>
        </w:rPr>
        <w:t xml:space="preserve">Earlier on September 1, 17 South </w:t>
      </w:r>
      <w:proofErr w:type="spellStart"/>
      <w:r w:rsidRPr="001C0F0E">
        <w:rPr>
          <w:rFonts w:ascii="Segoe UI" w:hAnsi="Segoe UI" w:cs="Segoe UI"/>
        </w:rPr>
        <w:t>Ossetian</w:t>
      </w:r>
      <w:proofErr w:type="spellEnd"/>
      <w:r w:rsidRPr="001C0F0E">
        <w:rPr>
          <w:rFonts w:ascii="Segoe UI" w:hAnsi="Segoe UI" w:cs="Segoe UI"/>
        </w:rPr>
        <w:t xml:space="preserve"> ‘lawmakers’ have reportedly suspended their mandates, vowing not returning to their duties unless </w:t>
      </w:r>
      <w:proofErr w:type="spellStart"/>
      <w:r w:rsidRPr="001C0F0E">
        <w:rPr>
          <w:rFonts w:ascii="Segoe UI" w:hAnsi="Segoe UI" w:cs="Segoe UI"/>
        </w:rPr>
        <w:t>Tskhinvali</w:t>
      </w:r>
      <w:proofErr w:type="spellEnd"/>
      <w:r w:rsidRPr="001C0F0E">
        <w:rPr>
          <w:rFonts w:ascii="Segoe UI" w:hAnsi="Segoe UI" w:cs="Segoe UI"/>
        </w:rPr>
        <w:t xml:space="preserve"> leader Anatoly </w:t>
      </w:r>
      <w:proofErr w:type="spellStart"/>
      <w:r w:rsidRPr="001C0F0E">
        <w:rPr>
          <w:rFonts w:ascii="Segoe UI" w:hAnsi="Segoe UI" w:cs="Segoe UI"/>
        </w:rPr>
        <w:t>Bibilov</w:t>
      </w:r>
      <w:proofErr w:type="spellEnd"/>
      <w:r w:rsidRPr="001C0F0E">
        <w:rPr>
          <w:rFonts w:ascii="Segoe UI" w:hAnsi="Segoe UI" w:cs="Segoe UI"/>
        </w:rPr>
        <w:t xml:space="preserve"> dismisses </w:t>
      </w:r>
      <w:proofErr w:type="spellStart"/>
      <w:r w:rsidRPr="001C0F0E">
        <w:rPr>
          <w:rFonts w:ascii="Segoe UI" w:hAnsi="Segoe UI" w:cs="Segoe UI"/>
        </w:rPr>
        <w:t>Jagaev</w:t>
      </w:r>
      <w:proofErr w:type="spellEnd"/>
      <w:r w:rsidRPr="001C0F0E">
        <w:rPr>
          <w:rFonts w:ascii="Segoe UI" w:hAnsi="Segoe UI" w:cs="Segoe UI"/>
        </w:rPr>
        <w:t>.</w:t>
      </w:r>
    </w:p>
    <w:p w:rsidR="001C0F0E" w:rsidRDefault="001C0F0E" w:rsidP="001C0F0E">
      <w:pPr>
        <w:spacing w:after="0" w:line="240" w:lineRule="auto"/>
        <w:jc w:val="both"/>
        <w:rPr>
          <w:rFonts w:ascii="Segoe UI" w:hAnsi="Segoe UI" w:cs="Segoe UI"/>
        </w:rPr>
      </w:pPr>
      <w:proofErr w:type="spellStart"/>
      <w:r w:rsidRPr="001C0F0E">
        <w:rPr>
          <w:rFonts w:ascii="Segoe UI" w:hAnsi="Segoe UI" w:cs="Segoe UI"/>
        </w:rPr>
        <w:t>Jagaev</w:t>
      </w:r>
      <w:proofErr w:type="spellEnd"/>
      <w:r w:rsidRPr="001C0F0E">
        <w:rPr>
          <w:rFonts w:ascii="Segoe UI" w:hAnsi="Segoe UI" w:cs="Segoe UI"/>
        </w:rPr>
        <w:t xml:space="preserve"> said he would only step down after certain ‘MPs’, who have been giving public speeches during the recent </w:t>
      </w:r>
      <w:proofErr w:type="spellStart"/>
      <w:r w:rsidRPr="001C0F0E">
        <w:rPr>
          <w:rFonts w:ascii="Segoe UI" w:hAnsi="Segoe UI" w:cs="Segoe UI"/>
        </w:rPr>
        <w:t>Tskhinvali</w:t>
      </w:r>
      <w:proofErr w:type="spellEnd"/>
      <w:r w:rsidRPr="001C0F0E">
        <w:rPr>
          <w:rFonts w:ascii="Segoe UI" w:hAnsi="Segoe UI" w:cs="Segoe UI"/>
        </w:rPr>
        <w:t xml:space="preserve"> rallies that demanded his resignation, give up their immunity and mandates and appear before the court</w:t>
      </w:r>
      <w:r>
        <w:rPr>
          <w:rFonts w:ascii="Segoe UI" w:hAnsi="Segoe UI" w:cs="Segoe UI"/>
        </w:rPr>
        <w:t xml:space="preserve"> </w:t>
      </w:r>
      <w:r>
        <w:rPr>
          <w:rFonts w:ascii="Segoe UI" w:hAnsi="Segoe UI" w:cs="Segoe UI"/>
          <w:i/>
        </w:rPr>
        <w:t>(Civil.ge, September 2, 2020)</w:t>
      </w:r>
      <w:r w:rsidRPr="001C0F0E">
        <w:rPr>
          <w:rFonts w:ascii="Segoe UI" w:hAnsi="Segoe UI" w:cs="Segoe UI"/>
        </w:rPr>
        <w:t>.</w:t>
      </w:r>
    </w:p>
    <w:p w:rsidR="00562684" w:rsidRPr="00562684" w:rsidRDefault="00562684" w:rsidP="00562684">
      <w:pPr>
        <w:pStyle w:val="ListParagraph"/>
        <w:numPr>
          <w:ilvl w:val="0"/>
          <w:numId w:val="9"/>
        </w:numPr>
        <w:spacing w:after="0" w:line="240" w:lineRule="auto"/>
        <w:jc w:val="both"/>
        <w:rPr>
          <w:rFonts w:ascii="Segoe UI" w:hAnsi="Segoe UI" w:cs="Segoe UI"/>
          <w:b/>
        </w:rPr>
      </w:pPr>
      <w:r w:rsidRPr="00562684">
        <w:rPr>
          <w:rFonts w:ascii="Segoe UI" w:hAnsi="Segoe UI" w:cs="Segoe UI"/>
          <w:b/>
        </w:rPr>
        <w:t xml:space="preserve">Humanitarian crisis in occupied </w:t>
      </w:r>
      <w:proofErr w:type="spellStart"/>
      <w:r w:rsidRPr="00562684">
        <w:rPr>
          <w:rFonts w:ascii="Segoe UI" w:hAnsi="Segoe UI" w:cs="Segoe UI"/>
          <w:b/>
        </w:rPr>
        <w:t>Akhalgori</w:t>
      </w:r>
      <w:proofErr w:type="spellEnd"/>
      <w:r w:rsidRPr="00562684">
        <w:rPr>
          <w:rFonts w:ascii="Segoe UI" w:hAnsi="Segoe UI" w:cs="Segoe UI"/>
          <w:b/>
        </w:rPr>
        <w:t xml:space="preserve"> reaches critical level, locals unable to receive pensions</w:t>
      </w:r>
    </w:p>
    <w:p w:rsidR="00562684" w:rsidRPr="00562684" w:rsidRDefault="00562684" w:rsidP="00562684">
      <w:pPr>
        <w:spacing w:after="0" w:line="240" w:lineRule="auto"/>
        <w:jc w:val="both"/>
        <w:rPr>
          <w:rFonts w:ascii="Segoe UI" w:hAnsi="Segoe UI" w:cs="Segoe UI"/>
        </w:rPr>
      </w:pPr>
      <w:r w:rsidRPr="00562684">
        <w:rPr>
          <w:rFonts w:ascii="Segoe UI" w:hAnsi="Segoe UI" w:cs="Segoe UI"/>
        </w:rPr>
        <w:t xml:space="preserve">Georgia’s Russia-occupied municipality of </w:t>
      </w:r>
      <w:proofErr w:type="spellStart"/>
      <w:r w:rsidRPr="00562684">
        <w:rPr>
          <w:rFonts w:ascii="Segoe UI" w:hAnsi="Segoe UI" w:cs="Segoe UI"/>
        </w:rPr>
        <w:t>Akhalgori</w:t>
      </w:r>
      <w:proofErr w:type="spellEnd"/>
      <w:r w:rsidRPr="00562684">
        <w:rPr>
          <w:rFonts w:ascii="Segoe UI" w:hAnsi="Segoe UI" w:cs="Segoe UI"/>
        </w:rPr>
        <w:t xml:space="preserve"> faces a humanitarian crisis, as the area has been completely closed due to the coronavirus pandemic nearly six months and locals are unable to receive their pensions, IPN reports.</w:t>
      </w:r>
    </w:p>
    <w:p w:rsidR="00562684" w:rsidRPr="00562684" w:rsidRDefault="00562684" w:rsidP="00562684">
      <w:pPr>
        <w:spacing w:after="0" w:line="240" w:lineRule="auto"/>
        <w:jc w:val="both"/>
        <w:rPr>
          <w:rFonts w:ascii="Segoe UI" w:hAnsi="Segoe UI" w:cs="Segoe UI"/>
        </w:rPr>
      </w:pPr>
      <w:proofErr w:type="spellStart"/>
      <w:r w:rsidRPr="00562684">
        <w:rPr>
          <w:rFonts w:ascii="Segoe UI" w:hAnsi="Segoe UI" w:cs="Segoe UI"/>
        </w:rPr>
        <w:t>Akhalgori</w:t>
      </w:r>
      <w:proofErr w:type="spellEnd"/>
      <w:r w:rsidRPr="00562684">
        <w:rPr>
          <w:rFonts w:ascii="Segoe UI" w:hAnsi="Segoe UI" w:cs="Segoe UI"/>
        </w:rPr>
        <w:t xml:space="preserve"> Governor </w:t>
      </w:r>
      <w:proofErr w:type="spellStart"/>
      <w:r w:rsidRPr="00562684">
        <w:rPr>
          <w:rFonts w:ascii="Segoe UI" w:hAnsi="Segoe UI" w:cs="Segoe UI"/>
        </w:rPr>
        <w:t>Nugzar</w:t>
      </w:r>
      <w:proofErr w:type="spellEnd"/>
      <w:r w:rsidRPr="00562684">
        <w:rPr>
          <w:rFonts w:ascii="Segoe UI" w:hAnsi="Segoe UI" w:cs="Segoe UI"/>
        </w:rPr>
        <w:t xml:space="preserve"> </w:t>
      </w:r>
      <w:proofErr w:type="spellStart"/>
      <w:r w:rsidRPr="00562684">
        <w:rPr>
          <w:rFonts w:ascii="Segoe UI" w:hAnsi="Segoe UI" w:cs="Segoe UI"/>
        </w:rPr>
        <w:t>Tinikashvili</w:t>
      </w:r>
      <w:proofErr w:type="spellEnd"/>
      <w:r w:rsidRPr="00562684">
        <w:rPr>
          <w:rFonts w:ascii="Segoe UI" w:hAnsi="Segoe UI" w:cs="Segoe UI"/>
        </w:rPr>
        <w:t xml:space="preserve">, who confirmed the </w:t>
      </w:r>
      <w:proofErr w:type="gramStart"/>
      <w:r w:rsidRPr="00562684">
        <w:rPr>
          <w:rFonts w:ascii="Segoe UI" w:hAnsi="Segoe UI" w:cs="Segoe UI"/>
        </w:rPr>
        <w:t>information</w:t>
      </w:r>
      <w:proofErr w:type="gramEnd"/>
      <w:r w:rsidRPr="00562684">
        <w:rPr>
          <w:rFonts w:ascii="Segoe UI" w:hAnsi="Segoe UI" w:cs="Segoe UI"/>
        </w:rPr>
        <w:t xml:space="preserve"> says that the socio-economic situation in occupied </w:t>
      </w:r>
      <w:proofErr w:type="spellStart"/>
      <w:r w:rsidRPr="00562684">
        <w:rPr>
          <w:rFonts w:ascii="Segoe UI" w:hAnsi="Segoe UI" w:cs="Segoe UI"/>
        </w:rPr>
        <w:t>Akhalgori</w:t>
      </w:r>
      <w:proofErr w:type="spellEnd"/>
      <w:r w:rsidRPr="00562684">
        <w:rPr>
          <w:rFonts w:ascii="Segoe UI" w:hAnsi="Segoe UI" w:cs="Segoe UI"/>
        </w:rPr>
        <w:t xml:space="preserve"> has reached a critical level</w:t>
      </w:r>
      <w:r>
        <w:rPr>
          <w:rFonts w:ascii="Segoe UI" w:hAnsi="Segoe UI" w:cs="Segoe UI"/>
        </w:rPr>
        <w:t xml:space="preserve"> </w:t>
      </w:r>
      <w:r>
        <w:rPr>
          <w:rFonts w:ascii="Segoe UI" w:hAnsi="Segoe UI" w:cs="Segoe UI"/>
          <w:i/>
        </w:rPr>
        <w:t>(Agenda.ge, September 2, 2020)</w:t>
      </w:r>
      <w:r w:rsidRPr="00562684">
        <w:rPr>
          <w:rFonts w:ascii="Segoe UI" w:hAnsi="Segoe UI" w:cs="Segoe UI"/>
        </w:rPr>
        <w:t>.</w:t>
      </w:r>
    </w:p>
    <w:p w:rsidR="001C0F0E" w:rsidRPr="00A46413" w:rsidRDefault="001C0F0E" w:rsidP="00A46413">
      <w:pPr>
        <w:spacing w:after="0" w:line="240" w:lineRule="auto"/>
        <w:jc w:val="both"/>
        <w:rPr>
          <w:rFonts w:ascii="Segoe UI" w:hAnsi="Segoe UI" w:cs="Segoe UI"/>
        </w:rPr>
      </w:pPr>
    </w:p>
    <w:p w:rsidR="009B30EF" w:rsidRPr="00A46413" w:rsidRDefault="009B30EF" w:rsidP="00AF259F">
      <w:pPr>
        <w:spacing w:after="0" w:line="240" w:lineRule="auto"/>
        <w:jc w:val="both"/>
        <w:rPr>
          <w:rFonts w:ascii="Segoe UI" w:hAnsi="Segoe UI" w:cs="Segoe UI"/>
        </w:rPr>
      </w:pPr>
    </w:p>
    <w:p w:rsidR="0031221D" w:rsidRPr="00AF259F" w:rsidRDefault="00FA2FD8" w:rsidP="00AF259F">
      <w:pPr>
        <w:pStyle w:val="ListParagraph"/>
        <w:numPr>
          <w:ilvl w:val="0"/>
          <w:numId w:val="3"/>
        </w:numPr>
        <w:spacing w:after="0" w:line="240" w:lineRule="auto"/>
        <w:jc w:val="both"/>
        <w:rPr>
          <w:rFonts w:ascii="Segoe UI" w:hAnsi="Segoe UI" w:cs="Segoe UI"/>
          <w:b/>
          <w:sz w:val="32"/>
        </w:rPr>
      </w:pPr>
      <w:r w:rsidRPr="00AF259F">
        <w:rPr>
          <w:rFonts w:ascii="Segoe UI" w:hAnsi="Segoe UI" w:cs="Segoe UI"/>
          <w:b/>
          <w:sz w:val="32"/>
        </w:rPr>
        <w:t>Foreign Affairs</w:t>
      </w:r>
    </w:p>
    <w:p w:rsidR="009B30EF" w:rsidRPr="00A46413" w:rsidRDefault="009B30EF" w:rsidP="00A46413">
      <w:pPr>
        <w:pStyle w:val="NoSpacing"/>
        <w:numPr>
          <w:ilvl w:val="0"/>
          <w:numId w:val="9"/>
        </w:numPr>
        <w:jc w:val="both"/>
        <w:rPr>
          <w:rFonts w:ascii="Segoe UI" w:hAnsi="Segoe UI" w:cs="Segoe UI"/>
          <w:b/>
          <w:lang w:val="en"/>
        </w:rPr>
      </w:pPr>
      <w:r w:rsidRPr="00A46413">
        <w:rPr>
          <w:rFonts w:ascii="Segoe UI" w:hAnsi="Segoe UI" w:cs="Segoe UI"/>
          <w:b/>
          <w:lang w:val="en"/>
        </w:rPr>
        <w:t xml:space="preserve"> </w:t>
      </w:r>
      <w:r w:rsidR="00A46413" w:rsidRPr="00A46413">
        <w:rPr>
          <w:rFonts w:ascii="Segoe UI" w:hAnsi="Segoe UI" w:cs="Segoe UI"/>
          <w:b/>
          <w:lang w:val="en"/>
        </w:rPr>
        <w:t xml:space="preserve">Public Defender Addresses UN, OSCE Representatives Regarding </w:t>
      </w:r>
      <w:proofErr w:type="spellStart"/>
      <w:r w:rsidR="00A46413" w:rsidRPr="00A46413">
        <w:rPr>
          <w:rFonts w:ascii="Segoe UI" w:hAnsi="Segoe UI" w:cs="Segoe UI"/>
          <w:b/>
          <w:lang w:val="en"/>
        </w:rPr>
        <w:t>Adjara</w:t>
      </w:r>
      <w:proofErr w:type="spellEnd"/>
      <w:r w:rsidR="00A46413" w:rsidRPr="00A46413">
        <w:rPr>
          <w:rFonts w:ascii="Segoe UI" w:hAnsi="Segoe UI" w:cs="Segoe UI"/>
          <w:b/>
          <w:lang w:val="en"/>
        </w:rPr>
        <w:t xml:space="preserve"> TV</w:t>
      </w:r>
    </w:p>
    <w:p w:rsidR="00A46413" w:rsidRPr="00A46413" w:rsidRDefault="00A46413" w:rsidP="00A46413">
      <w:pPr>
        <w:pStyle w:val="NoSpacing"/>
        <w:jc w:val="both"/>
        <w:rPr>
          <w:rFonts w:ascii="Segoe UI" w:hAnsi="Segoe UI" w:cs="Segoe UI"/>
        </w:rPr>
      </w:pPr>
      <w:r w:rsidRPr="00A46413">
        <w:rPr>
          <w:rFonts w:ascii="Segoe UI" w:hAnsi="Segoe UI" w:cs="Segoe UI"/>
        </w:rPr>
        <w:t xml:space="preserve">On September 1, the Public Defender of Georgia addressed Irene Khan, newly elected UN Special Rapporteur on the Promotion and Protection of the Right to Freedom of Opinion and Expression, and Harlem </w:t>
      </w:r>
      <w:proofErr w:type="spellStart"/>
      <w:r w:rsidRPr="00A46413">
        <w:rPr>
          <w:rFonts w:ascii="Segoe UI" w:hAnsi="Segoe UI" w:cs="Segoe UI"/>
        </w:rPr>
        <w:t>Désir</w:t>
      </w:r>
      <w:proofErr w:type="spellEnd"/>
      <w:r w:rsidRPr="00A46413">
        <w:rPr>
          <w:rFonts w:ascii="Segoe UI" w:hAnsi="Segoe UI" w:cs="Segoe UI"/>
        </w:rPr>
        <w:t xml:space="preserve">, OSCE Representative on Freedom of the Media in order to examine ongoing processes in </w:t>
      </w:r>
      <w:proofErr w:type="spellStart"/>
      <w:r w:rsidRPr="00A46413">
        <w:rPr>
          <w:rFonts w:ascii="Segoe UI" w:hAnsi="Segoe UI" w:cs="Segoe UI"/>
        </w:rPr>
        <w:t>Adjara</w:t>
      </w:r>
      <w:proofErr w:type="spellEnd"/>
      <w:r w:rsidRPr="00A46413">
        <w:rPr>
          <w:rFonts w:ascii="Segoe UI" w:hAnsi="Segoe UI" w:cs="Segoe UI"/>
        </w:rPr>
        <w:t xml:space="preserve"> TV.</w:t>
      </w:r>
    </w:p>
    <w:p w:rsidR="00A46413" w:rsidRDefault="00A46413" w:rsidP="00A46413">
      <w:pPr>
        <w:pStyle w:val="NoSpacing"/>
        <w:jc w:val="both"/>
        <w:rPr>
          <w:rFonts w:ascii="Segoe UI" w:hAnsi="Segoe UI" w:cs="Segoe UI"/>
        </w:rPr>
      </w:pPr>
      <w:r w:rsidRPr="00A46413">
        <w:rPr>
          <w:rFonts w:ascii="Segoe UI" w:hAnsi="Segoe UI" w:cs="Segoe UI"/>
        </w:rPr>
        <w:t>The Georgian Ombudsperson relayed information to the UN and OSCE representatives regarding the violations revealed as a result of the examination of the events developed at the broadcaster, which, as explained by the Ombudsperson, “threaten media pluralism in the country and negatively affect freedom of expre</w:t>
      </w:r>
      <w:r>
        <w:rPr>
          <w:rFonts w:ascii="Segoe UI" w:hAnsi="Segoe UI" w:cs="Segoe UI"/>
        </w:rPr>
        <w:t xml:space="preserve">ssion” </w:t>
      </w:r>
      <w:r>
        <w:rPr>
          <w:rFonts w:ascii="Segoe UI" w:hAnsi="Segoe UI" w:cs="Segoe UI"/>
          <w:i/>
        </w:rPr>
        <w:t>(Civil.ge, September 2, 2020)</w:t>
      </w:r>
      <w:r>
        <w:rPr>
          <w:rFonts w:ascii="Segoe UI" w:hAnsi="Segoe UI" w:cs="Segoe UI"/>
        </w:rPr>
        <w:t>.</w:t>
      </w:r>
    </w:p>
    <w:p w:rsidR="00A46413" w:rsidRPr="001C0F0E" w:rsidRDefault="00A46413" w:rsidP="00A46413">
      <w:pPr>
        <w:pStyle w:val="NoSpacing"/>
        <w:numPr>
          <w:ilvl w:val="0"/>
          <w:numId w:val="9"/>
        </w:numPr>
        <w:jc w:val="both"/>
        <w:rPr>
          <w:rFonts w:ascii="Segoe UI" w:hAnsi="Segoe UI" w:cs="Segoe UI"/>
          <w:b/>
        </w:rPr>
      </w:pPr>
      <w:r w:rsidRPr="001C0F0E">
        <w:rPr>
          <w:rFonts w:ascii="Segoe UI" w:hAnsi="Segoe UI" w:cs="Segoe UI"/>
          <w:b/>
        </w:rPr>
        <w:t>Georgia Tightens Exit Rules for Travelers to EU</w:t>
      </w:r>
    </w:p>
    <w:p w:rsidR="001C0F0E" w:rsidRPr="001C0F0E" w:rsidRDefault="001C0F0E" w:rsidP="001C0F0E">
      <w:pPr>
        <w:pStyle w:val="NoSpacing"/>
        <w:jc w:val="both"/>
        <w:rPr>
          <w:rFonts w:ascii="Segoe UI" w:hAnsi="Segoe UI" w:cs="Segoe UI"/>
        </w:rPr>
      </w:pPr>
      <w:r w:rsidRPr="001C0F0E">
        <w:rPr>
          <w:rFonts w:ascii="Segoe UI" w:hAnsi="Segoe UI" w:cs="Segoe UI"/>
        </w:rPr>
        <w:t>The Parliament of Georgia has approved amendments tightening the restrictions to exit the country for the citizens travelling visa-free to the European Union/Schengen Area.</w:t>
      </w:r>
    </w:p>
    <w:p w:rsidR="00A46413" w:rsidRDefault="001C0F0E" w:rsidP="001C0F0E">
      <w:pPr>
        <w:pStyle w:val="NoSpacing"/>
        <w:jc w:val="both"/>
        <w:rPr>
          <w:rFonts w:ascii="Segoe UI" w:hAnsi="Segoe UI" w:cs="Segoe UI"/>
        </w:rPr>
      </w:pPr>
      <w:r w:rsidRPr="001C0F0E">
        <w:rPr>
          <w:rFonts w:ascii="Segoe UI" w:hAnsi="Segoe UI" w:cs="Segoe UI"/>
        </w:rPr>
        <w:t>74 lawmakers against 0 endorsed the changes to “Law on the Rules and Procedures for Georgian Citizens Exiting and Entering Georgia” in the third hearing on September 2. The opposition parties did not attend the voting.</w:t>
      </w:r>
    </w:p>
    <w:p w:rsidR="001C0F0E" w:rsidRDefault="001C0F0E" w:rsidP="001C0F0E">
      <w:pPr>
        <w:pStyle w:val="NoSpacing"/>
        <w:jc w:val="both"/>
        <w:rPr>
          <w:rFonts w:ascii="Segoe UI" w:hAnsi="Segoe UI" w:cs="Segoe UI"/>
        </w:rPr>
      </w:pPr>
      <w:r>
        <w:rPr>
          <w:rFonts w:ascii="Segoe UI" w:hAnsi="Segoe UI" w:cs="Segoe UI"/>
        </w:rPr>
        <w:t>According to the amendments:</w:t>
      </w:r>
    </w:p>
    <w:p w:rsidR="001C0F0E" w:rsidRPr="001C0F0E" w:rsidRDefault="001C0F0E" w:rsidP="001C0F0E">
      <w:pPr>
        <w:pStyle w:val="NoSpacing"/>
        <w:numPr>
          <w:ilvl w:val="0"/>
          <w:numId w:val="17"/>
        </w:numPr>
        <w:jc w:val="both"/>
        <w:rPr>
          <w:rFonts w:ascii="Segoe UI" w:hAnsi="Segoe UI" w:cs="Segoe UI"/>
        </w:rPr>
      </w:pPr>
      <w:r w:rsidRPr="001C0F0E">
        <w:rPr>
          <w:rFonts w:ascii="Segoe UI" w:hAnsi="Segoe UI" w:cs="Segoe UI"/>
        </w:rPr>
        <w:t>Border control authorities are aware of the fact that the citizen of Georgia is not allowed entry to any of the EU/Schengen Area countries, or</w:t>
      </w:r>
    </w:p>
    <w:p w:rsidR="001C0F0E" w:rsidRDefault="001C0F0E" w:rsidP="001C0F0E">
      <w:pPr>
        <w:pStyle w:val="NoSpacing"/>
        <w:numPr>
          <w:ilvl w:val="0"/>
          <w:numId w:val="17"/>
        </w:numPr>
        <w:jc w:val="both"/>
        <w:rPr>
          <w:rFonts w:ascii="Segoe UI" w:hAnsi="Segoe UI" w:cs="Segoe UI"/>
        </w:rPr>
      </w:pPr>
      <w:r w:rsidRPr="001C0F0E">
        <w:rPr>
          <w:rFonts w:ascii="Segoe UI" w:hAnsi="Segoe UI" w:cs="Segoe UI"/>
        </w:rPr>
        <w:t>The citizen of Georgia fails to present any of the following relevant evidence:</w:t>
      </w:r>
    </w:p>
    <w:p w:rsidR="001C0F0E" w:rsidRDefault="001C0F0E" w:rsidP="001C0F0E">
      <w:pPr>
        <w:pStyle w:val="NoSpacing"/>
        <w:numPr>
          <w:ilvl w:val="1"/>
          <w:numId w:val="17"/>
        </w:numPr>
        <w:jc w:val="both"/>
        <w:rPr>
          <w:rFonts w:ascii="Segoe UI" w:hAnsi="Segoe UI" w:cs="Segoe UI"/>
        </w:rPr>
      </w:pPr>
      <w:r w:rsidRPr="001C0F0E">
        <w:rPr>
          <w:rFonts w:ascii="Segoe UI" w:hAnsi="Segoe UI" w:cs="Segoe UI"/>
        </w:rPr>
        <w:t>A biometric passport issued over the last 10 years and valid for at least 3 more months after a tentative date of the departure from the EU/Schengen Area;</w:t>
      </w:r>
    </w:p>
    <w:p w:rsidR="001C0F0E" w:rsidRDefault="001C0F0E" w:rsidP="001C0F0E">
      <w:pPr>
        <w:pStyle w:val="NoSpacing"/>
        <w:numPr>
          <w:ilvl w:val="1"/>
          <w:numId w:val="17"/>
        </w:numPr>
        <w:jc w:val="both"/>
        <w:rPr>
          <w:rFonts w:ascii="Segoe UI" w:hAnsi="Segoe UI" w:cs="Segoe UI"/>
        </w:rPr>
      </w:pPr>
      <w:r w:rsidRPr="001C0F0E">
        <w:rPr>
          <w:rFonts w:ascii="Segoe UI" w:hAnsi="Segoe UI" w:cs="Segoe UI"/>
        </w:rPr>
        <w:t>A valid return ticket or a ticket reservation to exit the EU/Schengen;</w:t>
      </w:r>
    </w:p>
    <w:p w:rsidR="001C0F0E" w:rsidRDefault="001C0F0E" w:rsidP="001C0F0E">
      <w:pPr>
        <w:pStyle w:val="NoSpacing"/>
        <w:numPr>
          <w:ilvl w:val="1"/>
          <w:numId w:val="17"/>
        </w:numPr>
        <w:jc w:val="both"/>
        <w:rPr>
          <w:rFonts w:ascii="Segoe UI" w:hAnsi="Segoe UI" w:cs="Segoe UI"/>
        </w:rPr>
      </w:pPr>
      <w:r w:rsidRPr="001C0F0E">
        <w:rPr>
          <w:rFonts w:ascii="Segoe UI" w:hAnsi="Segoe UI" w:cs="Segoe UI"/>
        </w:rPr>
        <w:t xml:space="preserve">A valid reservation of a hotel/place of residence located in the EU/Schengen Area, other valid document verifying the permission of accommodation in this hotel/place of residence, or consent of </w:t>
      </w:r>
      <w:r w:rsidRPr="001C0F0E">
        <w:rPr>
          <w:rFonts w:ascii="Segoe UI" w:hAnsi="Segoe UI" w:cs="Segoe UI"/>
        </w:rPr>
        <w:lastRenderedPageBreak/>
        <w:t>a host legally resident in the EU/Schengen area to accommodate the citizen of Georgia, as well as the address of the respective hotel/place of residence;</w:t>
      </w:r>
    </w:p>
    <w:p w:rsidR="001C0F0E" w:rsidRDefault="001C0F0E" w:rsidP="001C0F0E">
      <w:pPr>
        <w:pStyle w:val="NoSpacing"/>
        <w:numPr>
          <w:ilvl w:val="1"/>
          <w:numId w:val="17"/>
        </w:numPr>
        <w:jc w:val="both"/>
        <w:rPr>
          <w:rFonts w:ascii="Segoe UI" w:hAnsi="Segoe UI" w:cs="Segoe UI"/>
        </w:rPr>
      </w:pPr>
      <w:r w:rsidRPr="001C0F0E">
        <w:rPr>
          <w:rFonts w:ascii="Segoe UI" w:hAnsi="Segoe UI" w:cs="Segoe UI"/>
        </w:rPr>
        <w:t>Health insurance valid in the EU/Schengen area;</w:t>
      </w:r>
    </w:p>
    <w:p w:rsidR="001C0F0E" w:rsidRPr="001C0F0E" w:rsidRDefault="001C0F0E" w:rsidP="001C0F0E">
      <w:pPr>
        <w:pStyle w:val="NoSpacing"/>
        <w:numPr>
          <w:ilvl w:val="1"/>
          <w:numId w:val="17"/>
        </w:numPr>
        <w:jc w:val="both"/>
        <w:rPr>
          <w:rFonts w:ascii="Segoe UI" w:hAnsi="Segoe UI" w:cs="Segoe UI"/>
        </w:rPr>
      </w:pPr>
      <w:r w:rsidRPr="001C0F0E">
        <w:rPr>
          <w:rFonts w:ascii="Segoe UI" w:hAnsi="Segoe UI" w:cs="Segoe UI"/>
        </w:rPr>
        <w:t>Sufficient financial means for the trip or documents indicating sufficie</w:t>
      </w:r>
      <w:r>
        <w:rPr>
          <w:rFonts w:ascii="Segoe UI" w:hAnsi="Segoe UI" w:cs="Segoe UI"/>
        </w:rPr>
        <w:t xml:space="preserve">nt financial means for the trip </w:t>
      </w:r>
      <w:r>
        <w:rPr>
          <w:rFonts w:ascii="Segoe UI" w:hAnsi="Segoe UI" w:cs="Segoe UI"/>
          <w:i/>
        </w:rPr>
        <w:t>(Civil.ge, September 2, 2020)</w:t>
      </w:r>
      <w:r>
        <w:rPr>
          <w:rFonts w:ascii="Segoe UI" w:hAnsi="Segoe UI" w:cs="Segoe UI"/>
        </w:rPr>
        <w:t>.</w:t>
      </w:r>
    </w:p>
    <w:p w:rsidR="00562684" w:rsidRPr="00562684" w:rsidRDefault="00562684" w:rsidP="00562684">
      <w:pPr>
        <w:pStyle w:val="NoSpacing"/>
        <w:numPr>
          <w:ilvl w:val="0"/>
          <w:numId w:val="9"/>
        </w:numPr>
        <w:jc w:val="both"/>
        <w:rPr>
          <w:rFonts w:ascii="Segoe UI" w:hAnsi="Segoe UI" w:cs="Segoe UI"/>
          <w:b/>
        </w:rPr>
      </w:pPr>
      <w:r w:rsidRPr="00562684">
        <w:rPr>
          <w:rFonts w:ascii="Segoe UI" w:hAnsi="Segoe UI" w:cs="Segoe UI"/>
          <w:b/>
        </w:rPr>
        <w:t>National Guard peacekeeping unit sets off for EU Central African Republic mission</w:t>
      </w:r>
    </w:p>
    <w:p w:rsidR="00562684" w:rsidRPr="00562684" w:rsidRDefault="00562684" w:rsidP="00562684">
      <w:pPr>
        <w:pStyle w:val="NoSpacing"/>
        <w:jc w:val="both"/>
        <w:rPr>
          <w:rFonts w:ascii="Segoe UI" w:hAnsi="Segoe UI" w:cs="Segoe UI"/>
        </w:rPr>
      </w:pPr>
      <w:r w:rsidRPr="00562684">
        <w:rPr>
          <w:rFonts w:ascii="Segoe UI" w:hAnsi="Segoe UI" w:cs="Segoe UI"/>
        </w:rPr>
        <w:t xml:space="preserve">Georgian peacekeepers from a National Guard unit set off for their tour of duty in the European Union's Central African Republic mission on Wednesday, marking the latest deployment of </w:t>
      </w:r>
      <w:proofErr w:type="spellStart"/>
      <w:r w:rsidRPr="00562684">
        <w:rPr>
          <w:rFonts w:ascii="Segoe UI" w:hAnsi="Segoe UI" w:cs="Segoe UI"/>
        </w:rPr>
        <w:t>servicemembers</w:t>
      </w:r>
      <w:proofErr w:type="spellEnd"/>
      <w:r w:rsidRPr="00562684">
        <w:rPr>
          <w:rFonts w:ascii="Segoe UI" w:hAnsi="Segoe UI" w:cs="Segoe UI"/>
        </w:rPr>
        <w:t xml:space="preserve"> from Georgia in the effort.</w:t>
      </w:r>
    </w:p>
    <w:p w:rsidR="00562684" w:rsidRDefault="00562684" w:rsidP="00562684">
      <w:pPr>
        <w:pStyle w:val="NoSpacing"/>
        <w:jc w:val="both"/>
        <w:rPr>
          <w:rFonts w:ascii="Segoe UI" w:hAnsi="Segoe UI" w:cs="Segoe UI"/>
        </w:rPr>
      </w:pPr>
      <w:r w:rsidRPr="00562684">
        <w:rPr>
          <w:rFonts w:ascii="Segoe UI" w:hAnsi="Segoe UI" w:cs="Segoe UI"/>
        </w:rPr>
        <w:t xml:space="preserve">A platoon-size unit was sent off from the </w:t>
      </w:r>
      <w:proofErr w:type="spellStart"/>
      <w:r w:rsidRPr="00562684">
        <w:rPr>
          <w:rFonts w:ascii="Segoe UI" w:hAnsi="Segoe UI" w:cs="Segoe UI"/>
        </w:rPr>
        <w:t>Alekseyevka</w:t>
      </w:r>
      <w:proofErr w:type="spellEnd"/>
      <w:r w:rsidRPr="00562684">
        <w:rPr>
          <w:rFonts w:ascii="Segoe UI" w:hAnsi="Segoe UI" w:cs="Segoe UI"/>
        </w:rPr>
        <w:t xml:space="preserve"> Military Airfield by National Guard commanders and Lieutenant Colonel Danny Pith, France's </w:t>
      </w:r>
      <w:proofErr w:type="spellStart"/>
      <w:r w:rsidRPr="00562684">
        <w:rPr>
          <w:rFonts w:ascii="Segoe UI" w:hAnsi="Segoe UI" w:cs="Segoe UI"/>
        </w:rPr>
        <w:t>defence</w:t>
      </w:r>
      <w:proofErr w:type="spellEnd"/>
      <w:r w:rsidRPr="00562684">
        <w:rPr>
          <w:rFonts w:ascii="Segoe UI" w:hAnsi="Segoe UI" w:cs="Segoe UI"/>
        </w:rPr>
        <w:t xml:space="preserve"> attaché in Georgia. The peacekeepers will serve in the sixth rotation in the country for Georgian troops</w:t>
      </w:r>
      <w:r>
        <w:rPr>
          <w:rFonts w:ascii="Segoe UI" w:hAnsi="Segoe UI" w:cs="Segoe UI"/>
        </w:rPr>
        <w:t xml:space="preserve"> </w:t>
      </w:r>
      <w:r>
        <w:rPr>
          <w:rFonts w:ascii="Segoe UI" w:hAnsi="Segoe UI" w:cs="Segoe UI"/>
          <w:i/>
        </w:rPr>
        <w:t>(</w:t>
      </w:r>
      <w:r>
        <w:rPr>
          <w:rFonts w:ascii="Segoe UI" w:hAnsi="Segoe UI" w:cs="Segoe UI"/>
          <w:i/>
        </w:rPr>
        <w:tab/>
        <w:t>Civil.ge, September 2, 2020)</w:t>
      </w:r>
      <w:r w:rsidRPr="00562684">
        <w:rPr>
          <w:rFonts w:ascii="Segoe UI" w:hAnsi="Segoe UI" w:cs="Segoe UI"/>
        </w:rPr>
        <w:t>.</w:t>
      </w:r>
    </w:p>
    <w:p w:rsidR="00562684" w:rsidRPr="00A46413" w:rsidRDefault="00562684" w:rsidP="00562684">
      <w:pPr>
        <w:pStyle w:val="NoSpacing"/>
        <w:jc w:val="both"/>
        <w:rPr>
          <w:rFonts w:ascii="Segoe UI" w:hAnsi="Segoe UI" w:cs="Segoe UI"/>
        </w:rPr>
      </w:pPr>
    </w:p>
    <w:p w:rsidR="00AF259F" w:rsidRPr="00AF259F" w:rsidRDefault="00AF259F" w:rsidP="00AF259F">
      <w:pPr>
        <w:pStyle w:val="ListParagraph"/>
        <w:numPr>
          <w:ilvl w:val="0"/>
          <w:numId w:val="3"/>
        </w:numPr>
        <w:spacing w:after="0" w:line="240" w:lineRule="auto"/>
        <w:jc w:val="both"/>
        <w:rPr>
          <w:rFonts w:ascii="Segoe UI" w:hAnsi="Segoe UI" w:cs="Segoe UI"/>
          <w:b/>
          <w:sz w:val="32"/>
        </w:rPr>
      </w:pPr>
      <w:r w:rsidRPr="00AF259F">
        <w:rPr>
          <w:rFonts w:ascii="Segoe UI" w:hAnsi="Segoe UI" w:cs="Segoe UI"/>
          <w:b/>
          <w:sz w:val="32"/>
        </w:rPr>
        <w:t>Elections – 2020</w:t>
      </w:r>
    </w:p>
    <w:p w:rsidR="001C0F0E" w:rsidRDefault="001C0F0E" w:rsidP="001C0F0E">
      <w:pPr>
        <w:pStyle w:val="ListParagraph"/>
        <w:numPr>
          <w:ilvl w:val="0"/>
          <w:numId w:val="9"/>
        </w:numPr>
        <w:spacing w:after="0" w:line="240" w:lineRule="auto"/>
        <w:jc w:val="both"/>
        <w:rPr>
          <w:rFonts w:ascii="Segoe UI" w:hAnsi="Segoe UI" w:cs="Segoe UI"/>
          <w:b/>
        </w:rPr>
      </w:pPr>
      <w:r w:rsidRPr="001C0F0E">
        <w:rPr>
          <w:rFonts w:ascii="Segoe UI" w:hAnsi="Segoe UI" w:cs="Segoe UI"/>
          <w:b/>
        </w:rPr>
        <w:t xml:space="preserve">European Georgia Names </w:t>
      </w:r>
      <w:proofErr w:type="spellStart"/>
      <w:r w:rsidRPr="001C0F0E">
        <w:rPr>
          <w:rFonts w:ascii="Segoe UI" w:hAnsi="Segoe UI" w:cs="Segoe UI"/>
          <w:b/>
        </w:rPr>
        <w:t>Akhaltsikhe</w:t>
      </w:r>
      <w:proofErr w:type="spellEnd"/>
      <w:r w:rsidRPr="001C0F0E">
        <w:rPr>
          <w:rFonts w:ascii="Segoe UI" w:hAnsi="Segoe UI" w:cs="Segoe UI"/>
          <w:b/>
        </w:rPr>
        <w:t xml:space="preserve">, </w:t>
      </w:r>
      <w:proofErr w:type="spellStart"/>
      <w:r w:rsidRPr="001C0F0E">
        <w:rPr>
          <w:rFonts w:ascii="Segoe UI" w:hAnsi="Segoe UI" w:cs="Segoe UI"/>
          <w:b/>
        </w:rPr>
        <w:t>Gori</w:t>
      </w:r>
      <w:proofErr w:type="spellEnd"/>
      <w:r w:rsidRPr="001C0F0E">
        <w:rPr>
          <w:rFonts w:ascii="Segoe UI" w:hAnsi="Segoe UI" w:cs="Segoe UI"/>
          <w:b/>
        </w:rPr>
        <w:t xml:space="preserve"> Majoritarian Candidates</w:t>
      </w:r>
    </w:p>
    <w:p w:rsidR="001C0F0E" w:rsidRDefault="001C0F0E" w:rsidP="001C0F0E">
      <w:pPr>
        <w:spacing w:after="0" w:line="240" w:lineRule="auto"/>
        <w:jc w:val="both"/>
        <w:rPr>
          <w:rFonts w:ascii="Segoe UI" w:hAnsi="Segoe UI" w:cs="Segoe UI"/>
        </w:rPr>
      </w:pPr>
      <w:r w:rsidRPr="001C0F0E">
        <w:rPr>
          <w:rFonts w:ascii="Segoe UI" w:hAnsi="Segoe UI" w:cs="Segoe UI"/>
        </w:rPr>
        <w:t xml:space="preserve">In </w:t>
      </w:r>
      <w:proofErr w:type="spellStart"/>
      <w:r w:rsidRPr="001C0F0E">
        <w:rPr>
          <w:rFonts w:ascii="Segoe UI" w:hAnsi="Segoe UI" w:cs="Segoe UI"/>
        </w:rPr>
        <w:t>Poti</w:t>
      </w:r>
      <w:proofErr w:type="spellEnd"/>
      <w:r w:rsidRPr="001C0F0E">
        <w:rPr>
          <w:rFonts w:ascii="Segoe UI" w:hAnsi="Segoe UI" w:cs="Segoe UI"/>
        </w:rPr>
        <w:t xml:space="preserve">, along with presenting the economic reform plan, European Georgia named two majoritarian candidates: </w:t>
      </w:r>
      <w:proofErr w:type="spellStart"/>
      <w:r w:rsidRPr="001C0F0E">
        <w:rPr>
          <w:rFonts w:ascii="Segoe UI" w:hAnsi="Segoe UI" w:cs="Segoe UI"/>
        </w:rPr>
        <w:t>Zurab</w:t>
      </w:r>
      <w:proofErr w:type="spellEnd"/>
      <w:r w:rsidRPr="001C0F0E">
        <w:rPr>
          <w:rFonts w:ascii="Segoe UI" w:hAnsi="Segoe UI" w:cs="Segoe UI"/>
        </w:rPr>
        <w:t xml:space="preserve"> </w:t>
      </w:r>
      <w:proofErr w:type="spellStart"/>
      <w:r w:rsidRPr="001C0F0E">
        <w:rPr>
          <w:rFonts w:ascii="Segoe UI" w:hAnsi="Segoe UI" w:cs="Segoe UI"/>
        </w:rPr>
        <w:t>Chilingrashvili</w:t>
      </w:r>
      <w:proofErr w:type="spellEnd"/>
      <w:r w:rsidRPr="001C0F0E">
        <w:rPr>
          <w:rFonts w:ascii="Segoe UI" w:hAnsi="Segoe UI" w:cs="Segoe UI"/>
        </w:rPr>
        <w:t xml:space="preserve"> will be the party’s pick to run for southern </w:t>
      </w:r>
      <w:proofErr w:type="spellStart"/>
      <w:r w:rsidRPr="001C0F0E">
        <w:rPr>
          <w:rFonts w:ascii="Segoe UI" w:hAnsi="Segoe UI" w:cs="Segoe UI"/>
        </w:rPr>
        <w:t>Akhaltsikhe-Adigeni-Borjomi-Aspindzi</w:t>
      </w:r>
      <w:proofErr w:type="spellEnd"/>
      <w:r w:rsidRPr="001C0F0E">
        <w:rPr>
          <w:rFonts w:ascii="Segoe UI" w:hAnsi="Segoe UI" w:cs="Segoe UI"/>
        </w:rPr>
        <w:t xml:space="preserve"> constituency, while </w:t>
      </w:r>
      <w:proofErr w:type="spellStart"/>
      <w:r w:rsidRPr="001C0F0E">
        <w:rPr>
          <w:rFonts w:ascii="Segoe UI" w:hAnsi="Segoe UI" w:cs="Segoe UI"/>
        </w:rPr>
        <w:t>Levan</w:t>
      </w:r>
      <w:proofErr w:type="spellEnd"/>
      <w:r w:rsidRPr="001C0F0E">
        <w:rPr>
          <w:rFonts w:ascii="Segoe UI" w:hAnsi="Segoe UI" w:cs="Segoe UI"/>
        </w:rPr>
        <w:t xml:space="preserve"> </w:t>
      </w:r>
      <w:proofErr w:type="spellStart"/>
      <w:r w:rsidRPr="001C0F0E">
        <w:rPr>
          <w:rFonts w:ascii="Segoe UI" w:hAnsi="Segoe UI" w:cs="Segoe UI"/>
        </w:rPr>
        <w:t>Tarkhnishvili</w:t>
      </w:r>
      <w:proofErr w:type="spellEnd"/>
      <w:r w:rsidRPr="001C0F0E">
        <w:rPr>
          <w:rFonts w:ascii="Segoe UI" w:hAnsi="Segoe UI" w:cs="Segoe UI"/>
        </w:rPr>
        <w:t xml:space="preserve"> will run </w:t>
      </w:r>
      <w:r>
        <w:rPr>
          <w:rFonts w:ascii="Segoe UI" w:hAnsi="Segoe UI" w:cs="Segoe UI"/>
        </w:rPr>
        <w:t xml:space="preserve">in central </w:t>
      </w:r>
      <w:proofErr w:type="spellStart"/>
      <w:r>
        <w:rPr>
          <w:rFonts w:ascii="Segoe UI" w:hAnsi="Segoe UI" w:cs="Segoe UI"/>
        </w:rPr>
        <w:t>Gori-Kaspi</w:t>
      </w:r>
      <w:proofErr w:type="spellEnd"/>
      <w:r>
        <w:rPr>
          <w:rFonts w:ascii="Segoe UI" w:hAnsi="Segoe UI" w:cs="Segoe UI"/>
        </w:rPr>
        <w:t xml:space="preserve"> district. </w:t>
      </w:r>
      <w:r w:rsidRPr="001C0F0E">
        <w:rPr>
          <w:rFonts w:ascii="Segoe UI" w:hAnsi="Segoe UI" w:cs="Segoe UI"/>
        </w:rPr>
        <w:t xml:space="preserve">The party also presented Ronald </w:t>
      </w:r>
      <w:proofErr w:type="spellStart"/>
      <w:r w:rsidRPr="001C0F0E">
        <w:rPr>
          <w:rFonts w:ascii="Segoe UI" w:hAnsi="Segoe UI" w:cs="Segoe UI"/>
        </w:rPr>
        <w:t>Meskhi</w:t>
      </w:r>
      <w:proofErr w:type="spellEnd"/>
      <w:r w:rsidRPr="001C0F0E">
        <w:rPr>
          <w:rFonts w:ascii="Segoe UI" w:hAnsi="Segoe UI" w:cs="Segoe UI"/>
        </w:rPr>
        <w:t xml:space="preserve"> as the candidate for the </w:t>
      </w:r>
      <w:proofErr w:type="spellStart"/>
      <w:r w:rsidRPr="001C0F0E">
        <w:rPr>
          <w:rFonts w:ascii="Segoe UI" w:hAnsi="Segoe UI" w:cs="Segoe UI"/>
        </w:rPr>
        <w:t>Terjola</w:t>
      </w:r>
      <w:proofErr w:type="spellEnd"/>
      <w:r w:rsidRPr="001C0F0E">
        <w:rPr>
          <w:rFonts w:ascii="Segoe UI" w:hAnsi="Segoe UI" w:cs="Segoe UI"/>
        </w:rPr>
        <w:t xml:space="preserve"> mayor elections</w:t>
      </w:r>
      <w:r>
        <w:rPr>
          <w:rFonts w:ascii="Segoe UI" w:hAnsi="Segoe UI" w:cs="Segoe UI"/>
        </w:rPr>
        <w:t xml:space="preserve"> </w:t>
      </w:r>
      <w:r>
        <w:rPr>
          <w:rFonts w:ascii="Segoe UI" w:hAnsi="Segoe UI" w:cs="Segoe UI"/>
          <w:i/>
        </w:rPr>
        <w:t>(Civil.ge, September 1, 2020)</w:t>
      </w:r>
      <w:r w:rsidRPr="001C0F0E">
        <w:rPr>
          <w:rFonts w:ascii="Segoe UI" w:hAnsi="Segoe UI" w:cs="Segoe UI"/>
        </w:rPr>
        <w:t>.</w:t>
      </w:r>
    </w:p>
    <w:p w:rsidR="001C0F0E" w:rsidRPr="001C0F0E" w:rsidRDefault="001C0F0E" w:rsidP="001C0F0E">
      <w:pPr>
        <w:pStyle w:val="ListParagraph"/>
        <w:numPr>
          <w:ilvl w:val="0"/>
          <w:numId w:val="9"/>
        </w:numPr>
        <w:spacing w:after="0" w:line="240" w:lineRule="auto"/>
        <w:jc w:val="both"/>
        <w:rPr>
          <w:rFonts w:ascii="Segoe UI" w:hAnsi="Segoe UI" w:cs="Segoe UI"/>
          <w:b/>
        </w:rPr>
      </w:pPr>
      <w:r w:rsidRPr="001C0F0E">
        <w:rPr>
          <w:rFonts w:ascii="Segoe UI" w:hAnsi="Segoe UI" w:cs="Segoe UI"/>
          <w:b/>
        </w:rPr>
        <w:t xml:space="preserve">European Georgia Unveils Economic Reform Plan in </w:t>
      </w:r>
      <w:proofErr w:type="spellStart"/>
      <w:r w:rsidRPr="001C0F0E">
        <w:rPr>
          <w:rFonts w:ascii="Segoe UI" w:hAnsi="Segoe UI" w:cs="Segoe UI"/>
          <w:b/>
        </w:rPr>
        <w:t>Poti</w:t>
      </w:r>
      <w:proofErr w:type="spellEnd"/>
    </w:p>
    <w:p w:rsidR="001C0F0E" w:rsidRPr="001C0F0E" w:rsidRDefault="001C0F0E" w:rsidP="001C0F0E">
      <w:pPr>
        <w:spacing w:after="0" w:line="240" w:lineRule="auto"/>
        <w:jc w:val="both"/>
        <w:rPr>
          <w:rFonts w:ascii="Segoe UI" w:hAnsi="Segoe UI" w:cs="Segoe UI"/>
        </w:rPr>
      </w:pPr>
      <w:r w:rsidRPr="001C0F0E">
        <w:rPr>
          <w:rFonts w:ascii="Segoe UI" w:hAnsi="Segoe UI" w:cs="Segoe UI"/>
        </w:rPr>
        <w:t>The plan includes the following points:</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Creating 100,000 jobs after diminishing the tax burden on businesses which would leave each family with an annual income of over 2,000 GEL (USD 650);</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Decreasing government and bureaucratic spending by GEL 2 billion (USD 647 million);</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Allocating a share of locally collected taxes to the local municipality;</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Doubling pension rates;</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Doubling social welfare payments;</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Doubling welfare payments for displaced persons;</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Making the cumulative pension reform voluntary;</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Transferring ownership of state-owned factories, land, forests, and grazing land to private owners;</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Resolving the issue of water and gas accessibility in rural parts of the country;</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Building roads in rural parts of the country;</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Expanding the jury court system;</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Introducing elections for local sheriffs, and judge positions;</w:t>
      </w:r>
    </w:p>
    <w:p w:rsidR="001C0F0E" w:rsidRPr="001C0F0E" w:rsidRDefault="001C0F0E" w:rsidP="001C0F0E">
      <w:pPr>
        <w:pStyle w:val="ListParagraph"/>
        <w:numPr>
          <w:ilvl w:val="0"/>
          <w:numId w:val="18"/>
        </w:numPr>
        <w:spacing w:after="0" w:line="240" w:lineRule="auto"/>
        <w:jc w:val="both"/>
        <w:rPr>
          <w:rFonts w:ascii="Segoe UI" w:hAnsi="Segoe UI" w:cs="Segoe UI"/>
        </w:rPr>
      </w:pPr>
      <w:r w:rsidRPr="001C0F0E">
        <w:rPr>
          <w:rFonts w:ascii="Segoe UI" w:hAnsi="Segoe UI" w:cs="Segoe UI"/>
        </w:rPr>
        <w:t>Defeating crime and ensuring the rule of law</w:t>
      </w:r>
      <w:r>
        <w:rPr>
          <w:rFonts w:ascii="Segoe UI" w:hAnsi="Segoe UI" w:cs="Segoe UI"/>
        </w:rPr>
        <w:t xml:space="preserve"> </w:t>
      </w:r>
      <w:r>
        <w:rPr>
          <w:rFonts w:ascii="Segoe UI" w:hAnsi="Segoe UI" w:cs="Segoe UI"/>
          <w:i/>
        </w:rPr>
        <w:t>(Civil.ge, September 1, 2020)</w:t>
      </w:r>
      <w:r w:rsidRPr="001C0F0E">
        <w:rPr>
          <w:rFonts w:ascii="Segoe UI" w:hAnsi="Segoe UI" w:cs="Segoe UI"/>
        </w:rPr>
        <w:t>.</w:t>
      </w:r>
    </w:p>
    <w:p w:rsidR="001C0F0E" w:rsidRDefault="001C0F0E" w:rsidP="001C0F0E">
      <w:pPr>
        <w:pStyle w:val="ListParagraph"/>
        <w:numPr>
          <w:ilvl w:val="0"/>
          <w:numId w:val="9"/>
        </w:numPr>
        <w:spacing w:after="0" w:line="240" w:lineRule="auto"/>
        <w:jc w:val="both"/>
        <w:rPr>
          <w:rFonts w:ascii="Segoe UI" w:hAnsi="Segoe UI" w:cs="Segoe UI"/>
          <w:b/>
        </w:rPr>
      </w:pPr>
      <w:r w:rsidRPr="001C0F0E">
        <w:rPr>
          <w:rFonts w:ascii="Segoe UI" w:hAnsi="Segoe UI" w:cs="Segoe UI"/>
          <w:b/>
        </w:rPr>
        <w:t>Ruling party MP: the Alliance of Patriots party – but what kind of patriots are they?</w:t>
      </w:r>
    </w:p>
    <w:p w:rsidR="001C0F0E" w:rsidRPr="001C0F0E" w:rsidRDefault="001C0F0E" w:rsidP="001C0F0E">
      <w:pPr>
        <w:spacing w:after="0" w:line="240" w:lineRule="auto"/>
        <w:jc w:val="both"/>
        <w:rPr>
          <w:rFonts w:ascii="Segoe UI" w:hAnsi="Segoe UI" w:cs="Segoe UI"/>
        </w:rPr>
      </w:pPr>
      <w:r>
        <w:rPr>
          <w:rFonts w:ascii="Segoe UI" w:hAnsi="Segoe UI" w:cs="Segoe UI"/>
        </w:rPr>
        <w:t>“</w:t>
      </w:r>
      <w:r w:rsidRPr="001C0F0E">
        <w:rPr>
          <w:rFonts w:ascii="Segoe UI" w:hAnsi="Segoe UI" w:cs="Segoe UI"/>
        </w:rPr>
        <w:t>The Alliance of Patriots is a party, but what kind of patriots are they?</w:t>
      </w:r>
      <w:proofErr w:type="gramStart"/>
      <w:r w:rsidRPr="001C0F0E">
        <w:rPr>
          <w:rFonts w:ascii="Segoe UI" w:hAnsi="Segoe UI" w:cs="Segoe UI"/>
        </w:rPr>
        <w:t>",</w:t>
      </w:r>
      <w:proofErr w:type="gramEnd"/>
      <w:r w:rsidRPr="001C0F0E">
        <w:rPr>
          <w:rFonts w:ascii="Segoe UI" w:hAnsi="Segoe UI" w:cs="Segoe UI"/>
        </w:rPr>
        <w:t xml:space="preserve"> said </w:t>
      </w:r>
      <w:proofErr w:type="spellStart"/>
      <w:r w:rsidRPr="001C0F0E">
        <w:rPr>
          <w:rFonts w:ascii="Segoe UI" w:hAnsi="Segoe UI" w:cs="Segoe UI"/>
        </w:rPr>
        <w:t>Mdinaradze</w:t>
      </w:r>
      <w:proofErr w:type="spellEnd"/>
      <w:r w:rsidRPr="001C0F0E">
        <w:rPr>
          <w:rFonts w:ascii="Segoe UI" w:hAnsi="Segoe UI" w:cs="Segoe UI"/>
        </w:rPr>
        <w:t xml:space="preserve"> who added that it was not surprising for him to see Russian contacts within the Alliance of Patriots of Georgia.</w:t>
      </w:r>
    </w:p>
    <w:p w:rsidR="001C0F0E" w:rsidRPr="001C0F0E" w:rsidRDefault="001C0F0E" w:rsidP="001C0F0E">
      <w:pPr>
        <w:spacing w:after="0" w:line="240" w:lineRule="auto"/>
        <w:jc w:val="both"/>
        <w:rPr>
          <w:rFonts w:ascii="Segoe UI" w:hAnsi="Segoe UI" w:cs="Segoe UI"/>
        </w:rPr>
      </w:pPr>
      <w:r>
        <w:rPr>
          <w:rFonts w:ascii="Segoe UI" w:hAnsi="Segoe UI" w:cs="Segoe UI"/>
        </w:rPr>
        <w:t>“</w:t>
      </w:r>
      <w:r w:rsidRPr="001C0F0E">
        <w:rPr>
          <w:rFonts w:ascii="Segoe UI" w:hAnsi="Segoe UI" w:cs="Segoe UI"/>
        </w:rPr>
        <w:t xml:space="preserve">No less dangerous are the people who clearly have Russian positions and the people who do not fix it but still [work for] Russia’s interests. Unfortunately, we have a lot of such people in the country", </w:t>
      </w:r>
      <w:proofErr w:type="spellStart"/>
      <w:r w:rsidRPr="001C0F0E">
        <w:rPr>
          <w:rFonts w:ascii="Segoe UI" w:hAnsi="Segoe UI" w:cs="Segoe UI"/>
        </w:rPr>
        <w:t>Mdinaradze</w:t>
      </w:r>
      <w:proofErr w:type="spellEnd"/>
      <w:r w:rsidRPr="001C0F0E">
        <w:rPr>
          <w:rFonts w:ascii="Segoe UI" w:hAnsi="Segoe UI" w:cs="Segoe UI"/>
        </w:rPr>
        <w:t xml:space="preserve"> said</w:t>
      </w:r>
      <w:r>
        <w:rPr>
          <w:rFonts w:ascii="Segoe UI" w:hAnsi="Segoe UI" w:cs="Segoe UI"/>
        </w:rPr>
        <w:t xml:space="preserve"> </w:t>
      </w:r>
      <w:r>
        <w:rPr>
          <w:rFonts w:ascii="Segoe UI" w:hAnsi="Segoe UI" w:cs="Segoe UI"/>
          <w:i/>
        </w:rPr>
        <w:t>(Agenda.ge, September 1, 2020)</w:t>
      </w:r>
      <w:r w:rsidRPr="001C0F0E">
        <w:rPr>
          <w:rFonts w:ascii="Segoe UI" w:hAnsi="Segoe UI" w:cs="Segoe UI"/>
        </w:rPr>
        <w:t>.</w:t>
      </w:r>
    </w:p>
    <w:p w:rsidR="00AF259F" w:rsidRPr="009F083F" w:rsidRDefault="009F083F" w:rsidP="009F083F">
      <w:pPr>
        <w:pStyle w:val="ListParagraph"/>
        <w:numPr>
          <w:ilvl w:val="0"/>
          <w:numId w:val="9"/>
        </w:numPr>
        <w:spacing w:after="0" w:line="240" w:lineRule="auto"/>
        <w:jc w:val="both"/>
        <w:rPr>
          <w:rFonts w:ascii="Segoe UI" w:hAnsi="Segoe UI" w:cs="Segoe UI"/>
          <w:b/>
        </w:rPr>
      </w:pPr>
      <w:r w:rsidRPr="009F083F">
        <w:rPr>
          <w:rFonts w:ascii="Segoe UI" w:hAnsi="Segoe UI" w:cs="Segoe UI"/>
          <w:b/>
        </w:rPr>
        <w:t>Russian Watchdog’s Second Report on Moscow’s Meddling in Georgian Elections</w:t>
      </w:r>
    </w:p>
    <w:p w:rsidR="009F083F" w:rsidRDefault="009F083F" w:rsidP="009F083F">
      <w:pPr>
        <w:spacing w:after="0" w:line="240" w:lineRule="auto"/>
        <w:jc w:val="both"/>
        <w:rPr>
          <w:rFonts w:ascii="Segoe UI" w:hAnsi="Segoe UI" w:cs="Segoe UI"/>
        </w:rPr>
      </w:pPr>
      <w:r w:rsidRPr="009F083F">
        <w:rPr>
          <w:rFonts w:ascii="Segoe UI" w:hAnsi="Segoe UI" w:cs="Segoe UI"/>
        </w:rPr>
        <w:t xml:space="preserve">Dossier Center, a Russian investigative project established by Kremlin critic Mikhail </w:t>
      </w:r>
      <w:proofErr w:type="spellStart"/>
      <w:r w:rsidRPr="009F083F">
        <w:rPr>
          <w:rFonts w:ascii="Segoe UI" w:hAnsi="Segoe UI" w:cs="Segoe UI"/>
        </w:rPr>
        <w:t>Khodorkovsky</w:t>
      </w:r>
      <w:proofErr w:type="spellEnd"/>
      <w:r w:rsidRPr="009F083F">
        <w:rPr>
          <w:rFonts w:ascii="Segoe UI" w:hAnsi="Segoe UI" w:cs="Segoe UI"/>
        </w:rPr>
        <w:t xml:space="preserve">, released the </w:t>
      </w:r>
      <w:hyperlink r:id="rId9" w:history="1">
        <w:r w:rsidRPr="009F083F">
          <w:rPr>
            <w:rStyle w:val="Hyperlink"/>
            <w:rFonts w:ascii="Segoe UI" w:hAnsi="Segoe UI" w:cs="Segoe UI"/>
          </w:rPr>
          <w:t>second report</w:t>
        </w:r>
      </w:hyperlink>
      <w:r w:rsidRPr="009F083F">
        <w:rPr>
          <w:rFonts w:ascii="Segoe UI" w:hAnsi="Segoe UI" w:cs="Segoe UI"/>
        </w:rPr>
        <w:t xml:space="preserve"> revealing planned campaign activities by the Alliance of Patriots (</w:t>
      </w:r>
      <w:proofErr w:type="spellStart"/>
      <w:r w:rsidRPr="009F083F">
        <w:rPr>
          <w:rFonts w:ascii="Segoe UI" w:hAnsi="Segoe UI" w:cs="Segoe UI"/>
        </w:rPr>
        <w:t>AoP</w:t>
      </w:r>
      <w:proofErr w:type="spellEnd"/>
      <w:r w:rsidRPr="009F083F">
        <w:rPr>
          <w:rFonts w:ascii="Segoe UI" w:hAnsi="Segoe UI" w:cs="Segoe UI"/>
        </w:rPr>
        <w:t>), a nativist Kremlin-friendly opposition party of Georgia.</w:t>
      </w:r>
    </w:p>
    <w:p w:rsidR="009F083F" w:rsidRDefault="009F083F" w:rsidP="009F083F">
      <w:pPr>
        <w:spacing w:after="0" w:line="240" w:lineRule="auto"/>
        <w:jc w:val="both"/>
        <w:rPr>
          <w:rFonts w:ascii="Segoe UI" w:hAnsi="Segoe UI" w:cs="Segoe UI"/>
        </w:rPr>
      </w:pPr>
      <w:r w:rsidRPr="009F083F">
        <w:rPr>
          <w:rFonts w:ascii="Segoe UI" w:hAnsi="Segoe UI" w:cs="Segoe UI"/>
        </w:rPr>
        <w:t>The new leaks include pre-drafted instructions for the party’s response to the outcry over the controversial Abkhazia visit, the strategy of elections campaign, working plans, ‘agitator’s memo’ etc.</w:t>
      </w:r>
    </w:p>
    <w:p w:rsidR="009F083F" w:rsidRPr="009F083F" w:rsidRDefault="009F083F" w:rsidP="009F083F">
      <w:pPr>
        <w:spacing w:after="0" w:line="240" w:lineRule="auto"/>
        <w:jc w:val="both"/>
        <w:rPr>
          <w:rFonts w:ascii="Segoe UI" w:hAnsi="Segoe UI" w:cs="Segoe UI"/>
        </w:rPr>
      </w:pPr>
      <w:r w:rsidRPr="009F083F">
        <w:rPr>
          <w:rFonts w:ascii="Segoe UI" w:hAnsi="Segoe UI" w:cs="Segoe UI"/>
        </w:rPr>
        <w:t xml:space="preserve">The “theses” retrieved from </w:t>
      </w:r>
      <w:r>
        <w:rPr>
          <w:rFonts w:ascii="Segoe UI" w:hAnsi="Segoe UI" w:cs="Segoe UI"/>
        </w:rPr>
        <w:t xml:space="preserve">General </w:t>
      </w:r>
      <w:proofErr w:type="spellStart"/>
      <w:r w:rsidRPr="009F083F">
        <w:rPr>
          <w:rFonts w:ascii="Segoe UI" w:hAnsi="Segoe UI" w:cs="Segoe UI"/>
        </w:rPr>
        <w:t>Chernov’s</w:t>
      </w:r>
      <w:proofErr w:type="spellEnd"/>
      <w:r w:rsidRPr="009F083F">
        <w:rPr>
          <w:rFonts w:ascii="Segoe UI" w:hAnsi="Segoe UI" w:cs="Segoe UI"/>
        </w:rPr>
        <w:t xml:space="preserve"> Directorate</w:t>
      </w:r>
      <w:r>
        <w:rPr>
          <w:rFonts w:ascii="Segoe UI" w:hAnsi="Segoe UI" w:cs="Segoe UI"/>
        </w:rPr>
        <w:t xml:space="preserve"> (Chief Supervisor of </w:t>
      </w:r>
      <w:proofErr w:type="spellStart"/>
      <w:r>
        <w:rPr>
          <w:rFonts w:ascii="Segoe UI" w:hAnsi="Segoe UI" w:cs="Segoe UI"/>
        </w:rPr>
        <w:t>Neighbouring</w:t>
      </w:r>
      <w:proofErr w:type="spellEnd"/>
      <w:r>
        <w:rPr>
          <w:rFonts w:ascii="Segoe UI" w:hAnsi="Segoe UI" w:cs="Segoe UI"/>
        </w:rPr>
        <w:t xml:space="preserve"> Countries)</w:t>
      </w:r>
      <w:r w:rsidRPr="009F083F">
        <w:rPr>
          <w:rFonts w:ascii="Segoe UI" w:hAnsi="Segoe UI" w:cs="Segoe UI"/>
        </w:rPr>
        <w:t>, according to Dossier, include the following instructions:</w:t>
      </w:r>
    </w:p>
    <w:p w:rsidR="009F083F" w:rsidRPr="009F083F" w:rsidRDefault="009F083F" w:rsidP="009F083F">
      <w:pPr>
        <w:pStyle w:val="ListParagraph"/>
        <w:numPr>
          <w:ilvl w:val="0"/>
          <w:numId w:val="11"/>
        </w:numPr>
        <w:spacing w:after="0" w:line="240" w:lineRule="auto"/>
        <w:jc w:val="both"/>
        <w:rPr>
          <w:rFonts w:ascii="Segoe UI" w:hAnsi="Segoe UI" w:cs="Segoe UI"/>
        </w:rPr>
      </w:pPr>
      <w:r w:rsidRPr="009F083F">
        <w:rPr>
          <w:rFonts w:ascii="Segoe UI" w:hAnsi="Segoe UI" w:cs="Segoe UI"/>
        </w:rPr>
        <w:t>The visit had charity purposes – to donate the Virgin Mary icon – but party leaders also took the opportunity to visit their relatives;</w:t>
      </w:r>
    </w:p>
    <w:p w:rsidR="009F083F" w:rsidRPr="009F083F" w:rsidRDefault="009F083F" w:rsidP="009F083F">
      <w:pPr>
        <w:pStyle w:val="ListParagraph"/>
        <w:numPr>
          <w:ilvl w:val="0"/>
          <w:numId w:val="11"/>
        </w:numPr>
        <w:spacing w:after="0" w:line="240" w:lineRule="auto"/>
        <w:jc w:val="both"/>
        <w:rPr>
          <w:rFonts w:ascii="Segoe UI" w:hAnsi="Segoe UI" w:cs="Segoe UI"/>
        </w:rPr>
      </w:pPr>
      <w:r w:rsidRPr="009F083F">
        <w:rPr>
          <w:rFonts w:ascii="Segoe UI" w:hAnsi="Segoe UI" w:cs="Segoe UI"/>
        </w:rPr>
        <w:lastRenderedPageBreak/>
        <w:t xml:space="preserve">The surveys conducted by the </w:t>
      </w:r>
      <w:proofErr w:type="spellStart"/>
      <w:r w:rsidRPr="009F083F">
        <w:rPr>
          <w:rFonts w:ascii="Segoe UI" w:hAnsi="Segoe UI" w:cs="Segoe UI"/>
        </w:rPr>
        <w:t>AoP</w:t>
      </w:r>
      <w:proofErr w:type="spellEnd"/>
      <w:r w:rsidRPr="009F083F">
        <w:rPr>
          <w:rFonts w:ascii="Segoe UI" w:hAnsi="Segoe UI" w:cs="Segoe UI"/>
        </w:rPr>
        <w:t xml:space="preserve"> party show 70% of Georgians are in favor of “resumption of a direct dialogue with Sokhumi, </w:t>
      </w:r>
      <w:proofErr w:type="spellStart"/>
      <w:r w:rsidRPr="009F083F">
        <w:rPr>
          <w:rFonts w:ascii="Segoe UI" w:hAnsi="Segoe UI" w:cs="Segoe UI"/>
        </w:rPr>
        <w:t>Tskhinvali</w:t>
      </w:r>
      <w:proofErr w:type="spellEnd"/>
      <w:r w:rsidRPr="009F083F">
        <w:rPr>
          <w:rFonts w:ascii="Segoe UI" w:hAnsi="Segoe UI" w:cs="Segoe UI"/>
        </w:rPr>
        <w:t xml:space="preserve"> and Moscow.” Thus, establishing direct contacts and acting under “public diplomacy” reflect people’s will;</w:t>
      </w:r>
    </w:p>
    <w:p w:rsidR="009F083F" w:rsidRPr="009F083F" w:rsidRDefault="009F083F" w:rsidP="009F083F">
      <w:pPr>
        <w:pStyle w:val="ListParagraph"/>
        <w:numPr>
          <w:ilvl w:val="0"/>
          <w:numId w:val="11"/>
        </w:numPr>
        <w:spacing w:after="0" w:line="240" w:lineRule="auto"/>
        <w:jc w:val="both"/>
        <w:rPr>
          <w:rFonts w:ascii="Segoe UI" w:hAnsi="Segoe UI" w:cs="Segoe UI"/>
        </w:rPr>
      </w:pPr>
      <w:r w:rsidRPr="009F083F">
        <w:rPr>
          <w:rFonts w:ascii="Segoe UI" w:hAnsi="Segoe UI" w:cs="Segoe UI"/>
        </w:rPr>
        <w:t>Those who are vocal against “public diplomacy” are the real traitors who want to benefit from war and get rich by trading arms and “lives of our citizens”;</w:t>
      </w:r>
    </w:p>
    <w:p w:rsidR="009F083F" w:rsidRPr="009F083F" w:rsidRDefault="009F083F" w:rsidP="009F083F">
      <w:pPr>
        <w:pStyle w:val="ListParagraph"/>
        <w:numPr>
          <w:ilvl w:val="0"/>
          <w:numId w:val="11"/>
        </w:numPr>
        <w:spacing w:after="0" w:line="240" w:lineRule="auto"/>
        <w:jc w:val="both"/>
        <w:rPr>
          <w:rFonts w:ascii="Segoe UI" w:hAnsi="Segoe UI" w:cs="Segoe UI"/>
        </w:rPr>
      </w:pPr>
      <w:r w:rsidRPr="009F083F">
        <w:rPr>
          <w:rFonts w:ascii="Segoe UI" w:hAnsi="Segoe UI" w:cs="Segoe UI"/>
        </w:rPr>
        <w:t>To prevent another war, ‘Patriots’ proposes the concept of Georgian neutrality – military non-alignment to either of the parties. This must be enshrined in the constitution.</w:t>
      </w:r>
    </w:p>
    <w:p w:rsidR="009F083F" w:rsidRDefault="009F083F" w:rsidP="009F083F">
      <w:pPr>
        <w:pStyle w:val="ListParagraph"/>
        <w:numPr>
          <w:ilvl w:val="0"/>
          <w:numId w:val="11"/>
        </w:numPr>
        <w:spacing w:after="0" w:line="240" w:lineRule="auto"/>
        <w:jc w:val="both"/>
        <w:rPr>
          <w:rFonts w:ascii="Segoe UI" w:hAnsi="Segoe UI" w:cs="Segoe UI"/>
        </w:rPr>
      </w:pPr>
      <w:r w:rsidRPr="009F083F">
        <w:rPr>
          <w:rFonts w:ascii="Segoe UI" w:hAnsi="Segoe UI" w:cs="Segoe UI"/>
        </w:rPr>
        <w:t>Contacts through solely official channels haven’t borne any fruits over the last 8 years.</w:t>
      </w:r>
    </w:p>
    <w:p w:rsidR="009F083F" w:rsidRPr="009F083F" w:rsidRDefault="009F083F" w:rsidP="009F083F">
      <w:pPr>
        <w:spacing w:after="0" w:line="240" w:lineRule="auto"/>
        <w:jc w:val="both"/>
        <w:rPr>
          <w:rFonts w:ascii="Segoe UI" w:hAnsi="Segoe UI" w:cs="Segoe UI"/>
        </w:rPr>
      </w:pPr>
      <w:r w:rsidRPr="009F083F">
        <w:rPr>
          <w:rFonts w:ascii="Segoe UI" w:hAnsi="Segoe UI" w:cs="Segoe UI"/>
        </w:rPr>
        <w:t xml:space="preserve">According to the retrieved “agitator’s memo”, Patriots </w:t>
      </w:r>
      <w:proofErr w:type="gramStart"/>
      <w:r w:rsidRPr="009F083F">
        <w:rPr>
          <w:rFonts w:ascii="Segoe UI" w:hAnsi="Segoe UI" w:cs="Segoe UI"/>
        </w:rPr>
        <w:t>position</w:t>
      </w:r>
      <w:proofErr w:type="gramEnd"/>
      <w:r w:rsidRPr="009F083F">
        <w:rPr>
          <w:rFonts w:ascii="Segoe UI" w:hAnsi="Segoe UI" w:cs="Segoe UI"/>
        </w:rPr>
        <w:t xml:space="preserve"> themselves in the following way:</w:t>
      </w:r>
    </w:p>
    <w:p w:rsidR="009F083F" w:rsidRPr="009F083F" w:rsidRDefault="009F083F" w:rsidP="009F083F">
      <w:pPr>
        <w:pStyle w:val="ListParagraph"/>
        <w:numPr>
          <w:ilvl w:val="0"/>
          <w:numId w:val="12"/>
        </w:numPr>
        <w:spacing w:after="0" w:line="240" w:lineRule="auto"/>
        <w:jc w:val="both"/>
        <w:rPr>
          <w:rFonts w:ascii="Segoe UI" w:hAnsi="Segoe UI" w:cs="Segoe UI"/>
        </w:rPr>
      </w:pPr>
      <w:r w:rsidRPr="009F083F">
        <w:rPr>
          <w:rFonts w:ascii="Segoe UI" w:hAnsi="Segoe UI" w:cs="Segoe UI"/>
        </w:rPr>
        <w:t xml:space="preserve">Authorities “don’t hear people”, and the </w:t>
      </w:r>
      <w:proofErr w:type="spellStart"/>
      <w:r w:rsidRPr="009F083F">
        <w:rPr>
          <w:rFonts w:ascii="Segoe UI" w:hAnsi="Segoe UI" w:cs="Segoe UI"/>
        </w:rPr>
        <w:t>AoP</w:t>
      </w:r>
      <w:proofErr w:type="spellEnd"/>
      <w:r w:rsidRPr="009F083F">
        <w:rPr>
          <w:rFonts w:ascii="Segoe UI" w:hAnsi="Segoe UI" w:cs="Segoe UI"/>
        </w:rPr>
        <w:t xml:space="preserve"> can deliver the public opinion to the leadership;</w:t>
      </w:r>
    </w:p>
    <w:p w:rsidR="009F083F" w:rsidRPr="009F083F" w:rsidRDefault="009F083F" w:rsidP="009F083F">
      <w:pPr>
        <w:pStyle w:val="ListParagraph"/>
        <w:numPr>
          <w:ilvl w:val="0"/>
          <w:numId w:val="12"/>
        </w:numPr>
        <w:spacing w:after="0" w:line="240" w:lineRule="auto"/>
        <w:jc w:val="both"/>
        <w:rPr>
          <w:rFonts w:ascii="Segoe UI" w:hAnsi="Segoe UI" w:cs="Segoe UI"/>
        </w:rPr>
      </w:pPr>
      <w:r w:rsidRPr="009F083F">
        <w:rPr>
          <w:rFonts w:ascii="Segoe UI" w:hAnsi="Segoe UI" w:cs="Segoe UI"/>
        </w:rPr>
        <w:t>To restore justice, the ‘Patriots’ will need a parliamentary majority;</w:t>
      </w:r>
    </w:p>
    <w:p w:rsidR="009F083F" w:rsidRDefault="009F083F" w:rsidP="009F083F">
      <w:pPr>
        <w:pStyle w:val="ListParagraph"/>
        <w:numPr>
          <w:ilvl w:val="0"/>
          <w:numId w:val="12"/>
        </w:numPr>
        <w:spacing w:after="0" w:line="240" w:lineRule="auto"/>
        <w:jc w:val="both"/>
        <w:rPr>
          <w:rFonts w:ascii="Segoe UI" w:hAnsi="Segoe UI" w:cs="Segoe UI"/>
        </w:rPr>
      </w:pPr>
      <w:r w:rsidRPr="009F083F">
        <w:rPr>
          <w:rFonts w:ascii="Segoe UI" w:hAnsi="Segoe UI" w:cs="Segoe UI"/>
        </w:rPr>
        <w:t>The ‘Patriots’ are a real alternative to current authorities, with experiences in both national and municipal representative bodies.</w:t>
      </w:r>
    </w:p>
    <w:p w:rsidR="009F083F" w:rsidRPr="009F083F" w:rsidRDefault="009F083F" w:rsidP="009F083F">
      <w:pPr>
        <w:spacing w:after="0" w:line="240" w:lineRule="auto"/>
        <w:jc w:val="both"/>
        <w:rPr>
          <w:rFonts w:ascii="Segoe UI" w:hAnsi="Segoe UI" w:cs="Segoe UI"/>
        </w:rPr>
      </w:pPr>
      <w:r w:rsidRPr="009F083F">
        <w:rPr>
          <w:rFonts w:ascii="Segoe UI" w:hAnsi="Segoe UI" w:cs="Segoe UI"/>
        </w:rPr>
        <w:t>The report says that Russia aids ‘Patriots’ in planning and organizing a set of campaign events, including:</w:t>
      </w:r>
    </w:p>
    <w:p w:rsidR="009F083F" w:rsidRPr="009F083F" w:rsidRDefault="009F083F" w:rsidP="009F083F">
      <w:pPr>
        <w:pStyle w:val="ListParagraph"/>
        <w:numPr>
          <w:ilvl w:val="0"/>
          <w:numId w:val="13"/>
        </w:numPr>
        <w:spacing w:after="0" w:line="240" w:lineRule="auto"/>
        <w:jc w:val="both"/>
        <w:rPr>
          <w:rFonts w:ascii="Segoe UI" w:hAnsi="Segoe UI" w:cs="Segoe UI"/>
        </w:rPr>
      </w:pPr>
      <w:r w:rsidRPr="009F083F">
        <w:rPr>
          <w:rFonts w:ascii="Segoe UI" w:hAnsi="Segoe UI" w:cs="Segoe UI"/>
        </w:rPr>
        <w:t xml:space="preserve">End of August-early September: Indefinite blockade of the Parliament’s building by residents of </w:t>
      </w:r>
      <w:proofErr w:type="spellStart"/>
      <w:r w:rsidRPr="009F083F">
        <w:rPr>
          <w:rFonts w:ascii="Segoe UI" w:hAnsi="Segoe UI" w:cs="Segoe UI"/>
        </w:rPr>
        <w:t>Adjara</w:t>
      </w:r>
      <w:proofErr w:type="spellEnd"/>
      <w:r w:rsidRPr="009F083F">
        <w:rPr>
          <w:rFonts w:ascii="Segoe UI" w:hAnsi="Segoe UI" w:cs="Segoe UI"/>
        </w:rPr>
        <w:t xml:space="preserve"> region with the participation of tourism and service workers, business owners, civil society organizations, etc., led by a local force, e.g. “Muslim and Christian Brothers for Georgian Unity”;</w:t>
      </w:r>
    </w:p>
    <w:p w:rsidR="009F083F" w:rsidRPr="009F083F" w:rsidRDefault="009F083F" w:rsidP="009F083F">
      <w:pPr>
        <w:pStyle w:val="ListParagraph"/>
        <w:numPr>
          <w:ilvl w:val="0"/>
          <w:numId w:val="13"/>
        </w:numPr>
        <w:spacing w:after="0" w:line="240" w:lineRule="auto"/>
        <w:jc w:val="both"/>
        <w:rPr>
          <w:rFonts w:ascii="Segoe UI" w:hAnsi="Segoe UI" w:cs="Segoe UI"/>
        </w:rPr>
      </w:pPr>
      <w:r w:rsidRPr="009F083F">
        <w:rPr>
          <w:rFonts w:ascii="Segoe UI" w:hAnsi="Segoe UI" w:cs="Segoe UI"/>
        </w:rPr>
        <w:t>Charity event to provide school supplies to children from poor families, funded by local funds and businessmen – if authorized by law.</w:t>
      </w:r>
    </w:p>
    <w:p w:rsidR="009F083F" w:rsidRPr="009F083F" w:rsidRDefault="009F083F" w:rsidP="009F083F">
      <w:pPr>
        <w:pStyle w:val="ListParagraph"/>
        <w:numPr>
          <w:ilvl w:val="0"/>
          <w:numId w:val="13"/>
        </w:numPr>
        <w:spacing w:after="0" w:line="240" w:lineRule="auto"/>
        <w:jc w:val="both"/>
        <w:rPr>
          <w:rFonts w:ascii="Segoe UI" w:hAnsi="Segoe UI" w:cs="Segoe UI"/>
        </w:rPr>
      </w:pPr>
      <w:r w:rsidRPr="009F083F">
        <w:rPr>
          <w:rFonts w:ascii="Segoe UI" w:hAnsi="Segoe UI" w:cs="Segoe UI"/>
        </w:rPr>
        <w:t>September 8: conference on the International Day of Journalists Solidarity</w:t>
      </w:r>
    </w:p>
    <w:p w:rsidR="009F083F" w:rsidRPr="009F083F" w:rsidRDefault="009F083F" w:rsidP="009F083F">
      <w:pPr>
        <w:pStyle w:val="ListParagraph"/>
        <w:numPr>
          <w:ilvl w:val="0"/>
          <w:numId w:val="13"/>
        </w:numPr>
        <w:spacing w:after="0" w:line="240" w:lineRule="auto"/>
        <w:jc w:val="both"/>
        <w:rPr>
          <w:rFonts w:ascii="Segoe UI" w:hAnsi="Segoe UI" w:cs="Segoe UI"/>
        </w:rPr>
      </w:pPr>
      <w:r w:rsidRPr="009F083F">
        <w:rPr>
          <w:rFonts w:ascii="Segoe UI" w:hAnsi="Segoe UI" w:cs="Segoe UI"/>
        </w:rPr>
        <w:t>Legislative proposal to open polling stations abroad, including in Russia, to allow “all Georgians” outside the country to vote in their area of residence.</w:t>
      </w:r>
    </w:p>
    <w:p w:rsidR="009F083F" w:rsidRDefault="009F083F" w:rsidP="009F083F">
      <w:pPr>
        <w:pStyle w:val="ListParagraph"/>
        <w:numPr>
          <w:ilvl w:val="0"/>
          <w:numId w:val="13"/>
        </w:numPr>
        <w:spacing w:after="0" w:line="240" w:lineRule="auto"/>
        <w:jc w:val="both"/>
        <w:rPr>
          <w:rFonts w:ascii="Segoe UI" w:hAnsi="Segoe UI" w:cs="Segoe UI"/>
        </w:rPr>
      </w:pPr>
      <w:r w:rsidRPr="009F083F">
        <w:rPr>
          <w:rFonts w:ascii="Segoe UI" w:hAnsi="Segoe UI" w:cs="Segoe UI"/>
        </w:rPr>
        <w:t>August 28, Day of the Assumption of the Virgin Mary in Georgia: donate an icon to any of the well-known Georgian monasteries. Additionally, pass a present from a Georgian church in Moscow and arrange a return gift from Georgian clerics to the church in Moscow. After that, organize a press conference on the role of Orthodox Christianity, and a subsequent blessing of the party leaders by clerics.</w:t>
      </w:r>
    </w:p>
    <w:p w:rsidR="009F083F" w:rsidRPr="009F083F" w:rsidRDefault="009F083F" w:rsidP="009F083F">
      <w:pPr>
        <w:spacing w:after="0" w:line="240" w:lineRule="auto"/>
        <w:jc w:val="both"/>
        <w:rPr>
          <w:rFonts w:ascii="Segoe UI" w:hAnsi="Segoe UI" w:cs="Segoe UI"/>
        </w:rPr>
      </w:pPr>
      <w:r w:rsidRPr="009F083F">
        <w:rPr>
          <w:rFonts w:ascii="Segoe UI" w:hAnsi="Segoe UI" w:cs="Segoe UI"/>
        </w:rPr>
        <w:t xml:space="preserve">A number of online campaign activities have also been planned, including attracting young bloggers to report on party’s meetings, organizing patriotic song </w:t>
      </w:r>
      <w:proofErr w:type="gramStart"/>
      <w:r w:rsidRPr="009F083F">
        <w:rPr>
          <w:rFonts w:ascii="Segoe UI" w:hAnsi="Segoe UI" w:cs="Segoe UI"/>
        </w:rPr>
        <w:t>contest,</w:t>
      </w:r>
      <w:proofErr w:type="gramEnd"/>
      <w:r w:rsidRPr="009F083F">
        <w:rPr>
          <w:rFonts w:ascii="Segoe UI" w:hAnsi="Segoe UI" w:cs="Segoe UI"/>
        </w:rPr>
        <w:t xml:space="preserve"> and an online video flash-mob with celebrities endorsing the Patriots. Some of the listed public personas include:</w:t>
      </w:r>
    </w:p>
    <w:p w:rsidR="009F083F" w:rsidRPr="009F083F" w:rsidRDefault="009F083F" w:rsidP="009F083F">
      <w:pPr>
        <w:pStyle w:val="ListParagraph"/>
        <w:numPr>
          <w:ilvl w:val="0"/>
          <w:numId w:val="15"/>
        </w:numPr>
        <w:spacing w:after="0" w:line="240" w:lineRule="auto"/>
        <w:jc w:val="both"/>
        <w:rPr>
          <w:rFonts w:ascii="Segoe UI" w:hAnsi="Segoe UI" w:cs="Segoe UI"/>
        </w:rPr>
      </w:pPr>
      <w:proofErr w:type="spellStart"/>
      <w:r w:rsidRPr="009F083F">
        <w:rPr>
          <w:rFonts w:ascii="Segoe UI" w:hAnsi="Segoe UI" w:cs="Segoe UI"/>
        </w:rPr>
        <w:t>Zurab</w:t>
      </w:r>
      <w:proofErr w:type="spellEnd"/>
      <w:r w:rsidRPr="009F083F">
        <w:rPr>
          <w:rFonts w:ascii="Segoe UI" w:hAnsi="Segoe UI" w:cs="Segoe UI"/>
        </w:rPr>
        <w:t xml:space="preserve"> </w:t>
      </w:r>
      <w:proofErr w:type="spellStart"/>
      <w:r w:rsidRPr="009F083F">
        <w:rPr>
          <w:rFonts w:ascii="Segoe UI" w:hAnsi="Segoe UI" w:cs="Segoe UI"/>
        </w:rPr>
        <w:t>Mzhavia</w:t>
      </w:r>
      <w:proofErr w:type="spellEnd"/>
      <w:r w:rsidRPr="009F083F">
        <w:rPr>
          <w:rFonts w:ascii="Segoe UI" w:hAnsi="Segoe UI" w:cs="Segoe UI"/>
        </w:rPr>
        <w:t>, composer</w:t>
      </w:r>
    </w:p>
    <w:p w:rsidR="009F083F" w:rsidRPr="009F083F" w:rsidRDefault="009F083F" w:rsidP="009F083F">
      <w:pPr>
        <w:pStyle w:val="ListParagraph"/>
        <w:numPr>
          <w:ilvl w:val="0"/>
          <w:numId w:val="15"/>
        </w:numPr>
        <w:spacing w:after="0" w:line="240" w:lineRule="auto"/>
        <w:jc w:val="both"/>
        <w:rPr>
          <w:rFonts w:ascii="Segoe UI" w:hAnsi="Segoe UI" w:cs="Segoe UI"/>
        </w:rPr>
      </w:pPr>
      <w:proofErr w:type="spellStart"/>
      <w:r w:rsidRPr="009F083F">
        <w:rPr>
          <w:rFonts w:ascii="Segoe UI" w:hAnsi="Segoe UI" w:cs="Segoe UI"/>
        </w:rPr>
        <w:t>Jemal</w:t>
      </w:r>
      <w:proofErr w:type="spellEnd"/>
      <w:r w:rsidRPr="009F083F">
        <w:rPr>
          <w:rFonts w:ascii="Segoe UI" w:hAnsi="Segoe UI" w:cs="Segoe UI"/>
        </w:rPr>
        <w:t xml:space="preserve"> </w:t>
      </w:r>
      <w:proofErr w:type="spellStart"/>
      <w:r w:rsidRPr="009F083F">
        <w:rPr>
          <w:rFonts w:ascii="Segoe UI" w:hAnsi="Segoe UI" w:cs="Segoe UI"/>
        </w:rPr>
        <w:t>Sepiashvili</w:t>
      </w:r>
      <w:proofErr w:type="spellEnd"/>
      <w:r w:rsidRPr="009F083F">
        <w:rPr>
          <w:rFonts w:ascii="Segoe UI" w:hAnsi="Segoe UI" w:cs="Segoe UI"/>
        </w:rPr>
        <w:t>, composer</w:t>
      </w:r>
    </w:p>
    <w:p w:rsidR="009F083F" w:rsidRPr="009F083F" w:rsidRDefault="009F083F" w:rsidP="009F083F">
      <w:pPr>
        <w:pStyle w:val="ListParagraph"/>
        <w:numPr>
          <w:ilvl w:val="0"/>
          <w:numId w:val="15"/>
        </w:numPr>
        <w:spacing w:after="0" w:line="240" w:lineRule="auto"/>
        <w:jc w:val="both"/>
        <w:rPr>
          <w:rFonts w:ascii="Segoe UI" w:hAnsi="Segoe UI" w:cs="Segoe UI"/>
        </w:rPr>
      </w:pPr>
      <w:proofErr w:type="spellStart"/>
      <w:r w:rsidRPr="009F083F">
        <w:rPr>
          <w:rFonts w:ascii="Segoe UI" w:hAnsi="Segoe UI" w:cs="Segoe UI"/>
        </w:rPr>
        <w:t>Temur</w:t>
      </w:r>
      <w:proofErr w:type="spellEnd"/>
      <w:r w:rsidRPr="009F083F">
        <w:rPr>
          <w:rFonts w:ascii="Segoe UI" w:hAnsi="Segoe UI" w:cs="Segoe UI"/>
        </w:rPr>
        <w:t xml:space="preserve"> </w:t>
      </w:r>
      <w:proofErr w:type="spellStart"/>
      <w:r w:rsidRPr="009F083F">
        <w:rPr>
          <w:rFonts w:ascii="Segoe UI" w:hAnsi="Segoe UI" w:cs="Segoe UI"/>
        </w:rPr>
        <w:t>Tatarashvili</w:t>
      </w:r>
      <w:proofErr w:type="spellEnd"/>
      <w:r w:rsidRPr="009F083F">
        <w:rPr>
          <w:rFonts w:ascii="Segoe UI" w:hAnsi="Segoe UI" w:cs="Segoe UI"/>
        </w:rPr>
        <w:t>, singer</w:t>
      </w:r>
    </w:p>
    <w:p w:rsidR="009F083F" w:rsidRPr="009F083F" w:rsidRDefault="009F083F" w:rsidP="009F083F">
      <w:pPr>
        <w:pStyle w:val="ListParagraph"/>
        <w:numPr>
          <w:ilvl w:val="0"/>
          <w:numId w:val="15"/>
        </w:numPr>
        <w:spacing w:after="0" w:line="240" w:lineRule="auto"/>
        <w:jc w:val="both"/>
        <w:rPr>
          <w:rFonts w:ascii="Segoe UI" w:hAnsi="Segoe UI" w:cs="Segoe UI"/>
        </w:rPr>
      </w:pPr>
      <w:r w:rsidRPr="009F083F">
        <w:rPr>
          <w:rFonts w:ascii="Segoe UI" w:hAnsi="Segoe UI" w:cs="Segoe UI"/>
        </w:rPr>
        <w:t xml:space="preserve">Irma </w:t>
      </w:r>
      <w:proofErr w:type="spellStart"/>
      <w:r w:rsidRPr="009F083F">
        <w:rPr>
          <w:rFonts w:ascii="Segoe UI" w:hAnsi="Segoe UI" w:cs="Segoe UI"/>
        </w:rPr>
        <w:t>Nioradze</w:t>
      </w:r>
      <w:proofErr w:type="spellEnd"/>
      <w:r w:rsidRPr="009F083F">
        <w:rPr>
          <w:rFonts w:ascii="Segoe UI" w:hAnsi="Segoe UI" w:cs="Segoe UI"/>
        </w:rPr>
        <w:t>, ballerina</w:t>
      </w:r>
    </w:p>
    <w:p w:rsidR="009F083F" w:rsidRPr="009F083F" w:rsidRDefault="009F083F" w:rsidP="009F083F">
      <w:pPr>
        <w:pStyle w:val="ListParagraph"/>
        <w:numPr>
          <w:ilvl w:val="0"/>
          <w:numId w:val="15"/>
        </w:numPr>
        <w:spacing w:after="0" w:line="240" w:lineRule="auto"/>
        <w:jc w:val="both"/>
        <w:rPr>
          <w:rFonts w:ascii="Segoe UI" w:hAnsi="Segoe UI" w:cs="Segoe UI"/>
        </w:rPr>
      </w:pPr>
      <w:r w:rsidRPr="009F083F">
        <w:rPr>
          <w:rFonts w:ascii="Segoe UI" w:hAnsi="Segoe UI" w:cs="Segoe UI"/>
        </w:rPr>
        <w:t xml:space="preserve">Nino </w:t>
      </w:r>
      <w:proofErr w:type="spellStart"/>
      <w:r w:rsidRPr="009F083F">
        <w:rPr>
          <w:rFonts w:ascii="Segoe UI" w:hAnsi="Segoe UI" w:cs="Segoe UI"/>
        </w:rPr>
        <w:t>Salukvadze</w:t>
      </w:r>
      <w:proofErr w:type="spellEnd"/>
      <w:r w:rsidRPr="009F083F">
        <w:rPr>
          <w:rFonts w:ascii="Segoe UI" w:hAnsi="Segoe UI" w:cs="Segoe UI"/>
        </w:rPr>
        <w:t>, sports shooter and triple Olympics medal-winner</w:t>
      </w:r>
    </w:p>
    <w:p w:rsidR="009F083F" w:rsidRPr="009F083F" w:rsidRDefault="009F083F" w:rsidP="009F083F">
      <w:pPr>
        <w:pStyle w:val="ListParagraph"/>
        <w:numPr>
          <w:ilvl w:val="0"/>
          <w:numId w:val="15"/>
        </w:numPr>
        <w:spacing w:after="0" w:line="240" w:lineRule="auto"/>
        <w:jc w:val="both"/>
        <w:rPr>
          <w:rFonts w:ascii="Segoe UI" w:hAnsi="Segoe UI" w:cs="Segoe UI"/>
        </w:rPr>
      </w:pPr>
      <w:r w:rsidRPr="009F083F">
        <w:rPr>
          <w:rFonts w:ascii="Segoe UI" w:hAnsi="Segoe UI" w:cs="Segoe UI"/>
        </w:rPr>
        <w:t xml:space="preserve">David </w:t>
      </w:r>
      <w:proofErr w:type="spellStart"/>
      <w:r w:rsidRPr="009F083F">
        <w:rPr>
          <w:rFonts w:ascii="Segoe UI" w:hAnsi="Segoe UI" w:cs="Segoe UI"/>
        </w:rPr>
        <w:t>Okitashvili</w:t>
      </w:r>
      <w:proofErr w:type="spellEnd"/>
      <w:r w:rsidRPr="009F083F">
        <w:rPr>
          <w:rFonts w:ascii="Segoe UI" w:hAnsi="Segoe UI" w:cs="Segoe UI"/>
        </w:rPr>
        <w:t>, former Chair of Culture Chamber</w:t>
      </w:r>
    </w:p>
    <w:p w:rsidR="009F083F" w:rsidRPr="009F083F" w:rsidRDefault="009F083F" w:rsidP="009F083F">
      <w:pPr>
        <w:pStyle w:val="ListParagraph"/>
        <w:numPr>
          <w:ilvl w:val="0"/>
          <w:numId w:val="15"/>
        </w:numPr>
        <w:spacing w:after="0" w:line="240" w:lineRule="auto"/>
        <w:jc w:val="both"/>
        <w:rPr>
          <w:rFonts w:ascii="Segoe UI" w:hAnsi="Segoe UI" w:cs="Segoe UI"/>
        </w:rPr>
      </w:pPr>
      <w:r w:rsidRPr="009F083F">
        <w:rPr>
          <w:rFonts w:ascii="Segoe UI" w:hAnsi="Segoe UI" w:cs="Segoe UI"/>
        </w:rPr>
        <w:t xml:space="preserve">Nana </w:t>
      </w:r>
      <w:proofErr w:type="spellStart"/>
      <w:r w:rsidRPr="009F083F">
        <w:rPr>
          <w:rFonts w:ascii="Segoe UI" w:hAnsi="Segoe UI" w:cs="Segoe UI"/>
        </w:rPr>
        <w:t>Devdariani</w:t>
      </w:r>
      <w:proofErr w:type="spellEnd"/>
      <w:r w:rsidRPr="009F083F">
        <w:rPr>
          <w:rFonts w:ascii="Segoe UI" w:hAnsi="Segoe UI" w:cs="Segoe UI"/>
        </w:rPr>
        <w:t>, former Public Defender</w:t>
      </w:r>
    </w:p>
    <w:p w:rsidR="009F083F" w:rsidRDefault="009F083F" w:rsidP="009F083F">
      <w:pPr>
        <w:pStyle w:val="ListParagraph"/>
        <w:numPr>
          <w:ilvl w:val="0"/>
          <w:numId w:val="15"/>
        </w:numPr>
        <w:spacing w:after="0" w:line="240" w:lineRule="auto"/>
        <w:jc w:val="both"/>
        <w:rPr>
          <w:rFonts w:ascii="Segoe UI" w:hAnsi="Segoe UI" w:cs="Segoe UI"/>
        </w:rPr>
      </w:pPr>
      <w:proofErr w:type="spellStart"/>
      <w:r w:rsidRPr="009F083F">
        <w:rPr>
          <w:rFonts w:ascii="Segoe UI" w:hAnsi="Segoe UI" w:cs="Segoe UI"/>
        </w:rPr>
        <w:t>Vakhtang</w:t>
      </w:r>
      <w:proofErr w:type="spellEnd"/>
      <w:r w:rsidRPr="009F083F">
        <w:rPr>
          <w:rFonts w:ascii="Segoe UI" w:hAnsi="Segoe UI" w:cs="Segoe UI"/>
        </w:rPr>
        <w:t xml:space="preserve"> </w:t>
      </w:r>
      <w:proofErr w:type="spellStart"/>
      <w:r w:rsidRPr="009F083F">
        <w:rPr>
          <w:rFonts w:ascii="Segoe UI" w:hAnsi="Segoe UI" w:cs="Segoe UI"/>
        </w:rPr>
        <w:t>Kolbaia</w:t>
      </w:r>
      <w:proofErr w:type="spellEnd"/>
      <w:r w:rsidRPr="009F083F">
        <w:rPr>
          <w:rFonts w:ascii="Segoe UI" w:hAnsi="Segoe UI" w:cs="Segoe UI"/>
        </w:rPr>
        <w:t>, former Chairman of Government of Abkhazia</w:t>
      </w:r>
    </w:p>
    <w:p w:rsidR="009F083F" w:rsidRPr="009F083F" w:rsidRDefault="009F083F" w:rsidP="009F083F">
      <w:pPr>
        <w:spacing w:after="0" w:line="240" w:lineRule="auto"/>
        <w:jc w:val="both"/>
        <w:rPr>
          <w:rFonts w:ascii="Segoe UI" w:hAnsi="Segoe UI" w:cs="Segoe UI"/>
          <w:i/>
        </w:rPr>
      </w:pPr>
      <w:r w:rsidRPr="009F083F">
        <w:rPr>
          <w:rFonts w:ascii="Segoe UI" w:hAnsi="Segoe UI" w:cs="Segoe UI"/>
          <w:b/>
        </w:rPr>
        <w:t>Earlier Development:</w:t>
      </w:r>
      <w:r>
        <w:rPr>
          <w:rFonts w:ascii="Segoe UI" w:hAnsi="Segoe UI" w:cs="Segoe UI"/>
          <w:i/>
        </w:rPr>
        <w:t xml:space="preserve"> </w:t>
      </w:r>
      <w:r w:rsidRPr="009F083F">
        <w:rPr>
          <w:rFonts w:ascii="Segoe UI" w:hAnsi="Segoe UI" w:cs="Segoe UI"/>
          <w:i/>
        </w:rPr>
        <w:t xml:space="preserve">Allegations from August 24 sparked outrage among Georgian opposition parties. MP </w:t>
      </w:r>
      <w:proofErr w:type="spellStart"/>
      <w:r w:rsidRPr="009F083F">
        <w:rPr>
          <w:rFonts w:ascii="Segoe UI" w:hAnsi="Segoe UI" w:cs="Segoe UI"/>
          <w:i/>
        </w:rPr>
        <w:t>Elene</w:t>
      </w:r>
      <w:proofErr w:type="spellEnd"/>
      <w:r w:rsidRPr="009F083F">
        <w:rPr>
          <w:rFonts w:ascii="Segoe UI" w:hAnsi="Segoe UI" w:cs="Segoe UI"/>
          <w:i/>
        </w:rPr>
        <w:t xml:space="preserve"> </w:t>
      </w:r>
      <w:proofErr w:type="spellStart"/>
      <w:r w:rsidRPr="009F083F">
        <w:rPr>
          <w:rFonts w:ascii="Segoe UI" w:hAnsi="Segoe UI" w:cs="Segoe UI"/>
          <w:i/>
        </w:rPr>
        <w:t>Khoshtaria</w:t>
      </w:r>
      <w:proofErr w:type="spellEnd"/>
      <w:r w:rsidRPr="009F083F">
        <w:rPr>
          <w:rFonts w:ascii="Segoe UI" w:hAnsi="Segoe UI" w:cs="Segoe UI"/>
          <w:i/>
        </w:rPr>
        <w:t>, leader of the European Georgia party, even filed a request to the Prosecutor’s Office of Georgia on August 25, demanding an investigation.</w:t>
      </w:r>
    </w:p>
    <w:p w:rsidR="009F083F" w:rsidRPr="009F083F" w:rsidRDefault="009F083F" w:rsidP="009F083F">
      <w:pPr>
        <w:spacing w:after="0" w:line="240" w:lineRule="auto"/>
        <w:jc w:val="both"/>
        <w:rPr>
          <w:rFonts w:ascii="Segoe UI" w:hAnsi="Segoe UI" w:cs="Segoe UI"/>
          <w:i/>
        </w:rPr>
      </w:pPr>
      <w:r w:rsidRPr="009F083F">
        <w:rPr>
          <w:rFonts w:ascii="Segoe UI" w:hAnsi="Segoe UI" w:cs="Segoe UI"/>
          <w:i/>
        </w:rPr>
        <w:t xml:space="preserve">Days later, on August 31, </w:t>
      </w:r>
      <w:proofErr w:type="spellStart"/>
      <w:r w:rsidRPr="009F083F">
        <w:rPr>
          <w:rFonts w:ascii="Segoe UI" w:hAnsi="Segoe UI" w:cs="Segoe UI"/>
          <w:i/>
        </w:rPr>
        <w:t>Khoshtaria</w:t>
      </w:r>
      <w:proofErr w:type="spellEnd"/>
      <w:r w:rsidRPr="009F083F">
        <w:rPr>
          <w:rFonts w:ascii="Segoe UI" w:hAnsi="Segoe UI" w:cs="Segoe UI"/>
          <w:i/>
        </w:rPr>
        <w:t xml:space="preserve"> said the Prosecutor’s Office refused to launch an investigation and referred the case to the Audit’s Office.</w:t>
      </w:r>
    </w:p>
    <w:p w:rsidR="009F083F" w:rsidRDefault="009F083F" w:rsidP="009F083F">
      <w:pPr>
        <w:spacing w:after="0" w:line="240" w:lineRule="auto"/>
        <w:jc w:val="both"/>
        <w:rPr>
          <w:rFonts w:ascii="Segoe UI" w:hAnsi="Segoe UI" w:cs="Segoe UI"/>
        </w:rPr>
      </w:pPr>
      <w:r w:rsidRPr="009F083F">
        <w:rPr>
          <w:rFonts w:ascii="Segoe UI" w:hAnsi="Segoe UI" w:cs="Segoe UI"/>
          <w:i/>
        </w:rPr>
        <w:t xml:space="preserve">Denying allegations, MP </w:t>
      </w:r>
      <w:proofErr w:type="spellStart"/>
      <w:r w:rsidRPr="009F083F">
        <w:rPr>
          <w:rFonts w:ascii="Segoe UI" w:hAnsi="Segoe UI" w:cs="Segoe UI"/>
          <w:i/>
        </w:rPr>
        <w:t>Inashvili</w:t>
      </w:r>
      <w:proofErr w:type="spellEnd"/>
      <w:r w:rsidRPr="009F083F">
        <w:rPr>
          <w:rFonts w:ascii="Segoe UI" w:hAnsi="Segoe UI" w:cs="Segoe UI"/>
          <w:i/>
        </w:rPr>
        <w:t xml:space="preserve"> slammed the previous report as “absurd.”</w:t>
      </w:r>
      <w:r>
        <w:rPr>
          <w:rFonts w:ascii="Segoe UI" w:hAnsi="Segoe UI" w:cs="Segoe UI"/>
          <w:i/>
        </w:rPr>
        <w:t xml:space="preserve"> </w:t>
      </w:r>
      <w:proofErr w:type="gramStart"/>
      <w:r>
        <w:rPr>
          <w:rFonts w:ascii="Segoe UI" w:hAnsi="Segoe UI" w:cs="Segoe UI"/>
          <w:i/>
        </w:rPr>
        <w:t xml:space="preserve">(Civil.ge, </w:t>
      </w:r>
      <w:proofErr w:type="spellStart"/>
      <w:r>
        <w:rPr>
          <w:rFonts w:ascii="Segoe UI" w:hAnsi="Segoe UI" w:cs="Segoe UI"/>
          <w:i/>
        </w:rPr>
        <w:t>dossier.center</w:t>
      </w:r>
      <w:proofErr w:type="spellEnd"/>
      <w:r>
        <w:rPr>
          <w:rFonts w:ascii="Segoe UI" w:hAnsi="Segoe UI" w:cs="Segoe UI"/>
          <w:i/>
        </w:rPr>
        <w:t>, September 1, 2020)</w:t>
      </w:r>
      <w:r>
        <w:rPr>
          <w:rFonts w:ascii="Segoe UI" w:hAnsi="Segoe UI" w:cs="Segoe UI"/>
        </w:rPr>
        <w:t>.</w:t>
      </w:r>
      <w:proofErr w:type="gramEnd"/>
    </w:p>
    <w:p w:rsidR="001C0F0E" w:rsidRDefault="001C0F0E" w:rsidP="001C0F0E">
      <w:pPr>
        <w:pStyle w:val="ListParagraph"/>
        <w:numPr>
          <w:ilvl w:val="0"/>
          <w:numId w:val="9"/>
        </w:numPr>
        <w:spacing w:after="0" w:line="240" w:lineRule="auto"/>
        <w:jc w:val="both"/>
        <w:rPr>
          <w:rFonts w:ascii="Segoe UI" w:hAnsi="Segoe UI" w:cs="Segoe UI"/>
          <w:b/>
        </w:rPr>
      </w:pPr>
      <w:r w:rsidRPr="001C0F0E">
        <w:rPr>
          <w:rFonts w:ascii="Segoe UI" w:hAnsi="Segoe UI" w:cs="Segoe UI"/>
          <w:b/>
        </w:rPr>
        <w:t>ISFED: Alliance of Patriots Spread Anti-Turkish Campaign Clips</w:t>
      </w:r>
    </w:p>
    <w:p w:rsidR="001C0F0E" w:rsidRPr="001C0F0E" w:rsidRDefault="001C0F0E" w:rsidP="001C0F0E">
      <w:pPr>
        <w:spacing w:after="0" w:line="240" w:lineRule="auto"/>
        <w:jc w:val="both"/>
        <w:rPr>
          <w:rFonts w:ascii="Segoe UI" w:hAnsi="Segoe UI" w:cs="Segoe UI"/>
        </w:rPr>
      </w:pPr>
      <w:r w:rsidRPr="001C0F0E">
        <w:rPr>
          <w:rFonts w:ascii="Segoe UI" w:hAnsi="Segoe UI" w:cs="Segoe UI"/>
        </w:rPr>
        <w:t xml:space="preserve">On September 2, the International Society for Fair Elections and Democracy (ISFED) addressed Central Election Commission (CEC) regarding six campaign clips posted on Kremlin-friendly opposition party Alliance of Patriots’ Facebook page. According to the local watchdog, the videos contain anti-Turkish proclamations aimed at fueling hostile attitudes towards </w:t>
      </w:r>
      <w:proofErr w:type="gramStart"/>
      <w:r w:rsidRPr="001C0F0E">
        <w:rPr>
          <w:rFonts w:ascii="Segoe UI" w:hAnsi="Segoe UI" w:cs="Segoe UI"/>
        </w:rPr>
        <w:t>Turkey,</w:t>
      </w:r>
      <w:proofErr w:type="gramEnd"/>
      <w:r w:rsidRPr="001C0F0E">
        <w:rPr>
          <w:rFonts w:ascii="Segoe UI" w:hAnsi="Segoe UI" w:cs="Segoe UI"/>
        </w:rPr>
        <w:t xml:space="preserve"> the content may also provoke ethnic and religious hostilities.</w:t>
      </w:r>
    </w:p>
    <w:p w:rsidR="001C0F0E" w:rsidRPr="001C0F0E" w:rsidRDefault="001C0F0E" w:rsidP="001C0F0E">
      <w:pPr>
        <w:spacing w:after="0" w:line="240" w:lineRule="auto"/>
        <w:jc w:val="both"/>
        <w:rPr>
          <w:rFonts w:ascii="Segoe UI" w:hAnsi="Segoe UI" w:cs="Segoe UI"/>
        </w:rPr>
      </w:pPr>
      <w:r w:rsidRPr="001C0F0E">
        <w:rPr>
          <w:rFonts w:ascii="Segoe UI" w:hAnsi="Segoe UI" w:cs="Segoe UI"/>
        </w:rPr>
        <w:lastRenderedPageBreak/>
        <w:t xml:space="preserve">According to ISFED, each video clip is accompanied by a slogan: “Defend </w:t>
      </w:r>
      <w:proofErr w:type="spellStart"/>
      <w:r w:rsidRPr="001C0F0E">
        <w:rPr>
          <w:rFonts w:ascii="Segoe UI" w:hAnsi="Segoe UI" w:cs="Segoe UI"/>
        </w:rPr>
        <w:t>Adjara</w:t>
      </w:r>
      <w:proofErr w:type="spellEnd"/>
      <w:r w:rsidRPr="001C0F0E">
        <w:rPr>
          <w:rFonts w:ascii="Segoe UI" w:hAnsi="Segoe UI" w:cs="Segoe UI"/>
        </w:rPr>
        <w:t>, defend your part of Georgia,” while the party leader proclaims: “Defend your part of Georgia. You can do it. We should act an</w:t>
      </w:r>
      <w:r>
        <w:rPr>
          <w:rFonts w:ascii="Segoe UI" w:hAnsi="Segoe UI" w:cs="Segoe UI"/>
        </w:rPr>
        <w:t xml:space="preserve">d not concede </w:t>
      </w:r>
      <w:proofErr w:type="spellStart"/>
      <w:r>
        <w:rPr>
          <w:rFonts w:ascii="Segoe UI" w:hAnsi="Segoe UI" w:cs="Segoe UI"/>
        </w:rPr>
        <w:t>Adjara</w:t>
      </w:r>
      <w:proofErr w:type="spellEnd"/>
      <w:r>
        <w:rPr>
          <w:rFonts w:ascii="Segoe UI" w:hAnsi="Segoe UI" w:cs="Segoe UI"/>
        </w:rPr>
        <w:t xml:space="preserve"> to Turkey” </w:t>
      </w:r>
      <w:r>
        <w:rPr>
          <w:rFonts w:ascii="Segoe UI" w:hAnsi="Segoe UI" w:cs="Segoe UI"/>
          <w:i/>
        </w:rPr>
        <w:t>(Civil.ge, September 2, 2020)</w:t>
      </w:r>
      <w:r>
        <w:rPr>
          <w:rFonts w:ascii="Segoe UI" w:hAnsi="Segoe UI" w:cs="Segoe UI"/>
        </w:rPr>
        <w:t>.</w:t>
      </w:r>
    </w:p>
    <w:p w:rsidR="001C0F0E" w:rsidRDefault="001C0F0E" w:rsidP="001C0F0E">
      <w:pPr>
        <w:pStyle w:val="ListParagraph"/>
        <w:numPr>
          <w:ilvl w:val="0"/>
          <w:numId w:val="9"/>
        </w:numPr>
        <w:spacing w:after="0" w:line="240" w:lineRule="auto"/>
        <w:jc w:val="both"/>
        <w:rPr>
          <w:rFonts w:ascii="Segoe UI" w:hAnsi="Segoe UI" w:cs="Segoe UI"/>
          <w:b/>
        </w:rPr>
      </w:pPr>
      <w:r w:rsidRPr="001C0F0E">
        <w:rPr>
          <w:rFonts w:ascii="Segoe UI" w:hAnsi="Segoe UI" w:cs="Segoe UI"/>
          <w:b/>
        </w:rPr>
        <w:t>Election campaign period starts in Georgia</w:t>
      </w:r>
    </w:p>
    <w:p w:rsidR="001C0F0E" w:rsidRPr="001C0F0E" w:rsidRDefault="001C0F0E" w:rsidP="001C0F0E">
      <w:pPr>
        <w:spacing w:after="0" w:line="240" w:lineRule="auto"/>
        <w:jc w:val="both"/>
        <w:rPr>
          <w:rFonts w:ascii="Segoe UI" w:hAnsi="Segoe UI" w:cs="Segoe UI"/>
        </w:rPr>
      </w:pPr>
      <w:r w:rsidRPr="001C0F0E">
        <w:rPr>
          <w:rFonts w:ascii="Segoe UI" w:hAnsi="Segoe UI" w:cs="Segoe UI"/>
        </w:rPr>
        <w:t xml:space="preserve">Starting </w:t>
      </w:r>
      <w:r>
        <w:rPr>
          <w:rFonts w:ascii="Segoe UI" w:hAnsi="Segoe UI" w:cs="Segoe UI"/>
        </w:rPr>
        <w:t>from September 1</w:t>
      </w:r>
      <w:r w:rsidRPr="001C0F0E">
        <w:rPr>
          <w:rFonts w:ascii="Segoe UI" w:hAnsi="Segoe UI" w:cs="Segoe UI"/>
        </w:rPr>
        <w:t>, the 59 political parties that have registered</w:t>
      </w:r>
      <w:r w:rsidR="00562684">
        <w:rPr>
          <w:rFonts w:ascii="Segoe UI" w:hAnsi="Segoe UI" w:cs="Segoe UI"/>
        </w:rPr>
        <w:t xml:space="preserve"> (parties that have not registered yet can address CEC by September 4)</w:t>
      </w:r>
      <w:r w:rsidRPr="001C0F0E">
        <w:rPr>
          <w:rFonts w:ascii="Segoe UI" w:hAnsi="Segoe UI" w:cs="Segoe UI"/>
        </w:rPr>
        <w:t xml:space="preserve"> with the Central Election Commission (CEC) to run in the 2020 Georgian parliamentary elections can begin their election campaigns.</w:t>
      </w:r>
      <w:r w:rsidR="00562684">
        <w:rPr>
          <w:rFonts w:ascii="Segoe UI" w:hAnsi="Segoe UI" w:cs="Segoe UI"/>
        </w:rPr>
        <w:t xml:space="preserve"> Meanwhile, </w:t>
      </w:r>
      <w:r w:rsidR="00562684" w:rsidRPr="00562684">
        <w:rPr>
          <w:rFonts w:ascii="Segoe UI" w:hAnsi="Segoe UI" w:cs="Segoe UI"/>
        </w:rPr>
        <w:t>The CEC will prepare 3,657 polling stations for the parliamentary elections in Georgia</w:t>
      </w:r>
      <w:r w:rsidR="00562684">
        <w:rPr>
          <w:rFonts w:ascii="Segoe UI" w:hAnsi="Segoe UI" w:cs="Segoe UI"/>
        </w:rPr>
        <w:t xml:space="preserve"> </w:t>
      </w:r>
      <w:r w:rsidR="00562684">
        <w:rPr>
          <w:rFonts w:ascii="Segoe UI" w:hAnsi="Segoe UI" w:cs="Segoe UI"/>
          <w:i/>
        </w:rPr>
        <w:t>(Agenda.ge, September 1, 2020)</w:t>
      </w:r>
      <w:r w:rsidR="00562684" w:rsidRPr="00562684">
        <w:rPr>
          <w:rFonts w:ascii="Segoe UI" w:hAnsi="Segoe UI" w:cs="Segoe UI"/>
        </w:rPr>
        <w:t>.</w:t>
      </w:r>
    </w:p>
    <w:p w:rsidR="00A46413" w:rsidRPr="00A46413" w:rsidRDefault="00A46413" w:rsidP="00A46413">
      <w:pPr>
        <w:pStyle w:val="ListParagraph"/>
        <w:numPr>
          <w:ilvl w:val="0"/>
          <w:numId w:val="9"/>
        </w:numPr>
        <w:spacing w:after="0" w:line="240" w:lineRule="auto"/>
        <w:jc w:val="both"/>
        <w:rPr>
          <w:rFonts w:ascii="Segoe UI" w:hAnsi="Segoe UI" w:cs="Segoe UI"/>
          <w:b/>
        </w:rPr>
      </w:pPr>
      <w:r w:rsidRPr="00A46413">
        <w:rPr>
          <w:rFonts w:ascii="Segoe UI" w:hAnsi="Segoe UI" w:cs="Segoe UI"/>
          <w:b/>
        </w:rPr>
        <w:t>Elections 2020: Key Dates and Procedures</w:t>
      </w:r>
    </w:p>
    <w:p w:rsidR="00A46413" w:rsidRPr="00A46413" w:rsidRDefault="00A46413" w:rsidP="00A46413">
      <w:pPr>
        <w:spacing w:after="0" w:line="240" w:lineRule="auto"/>
        <w:jc w:val="both"/>
        <w:rPr>
          <w:rFonts w:ascii="Segoe UI" w:hAnsi="Segoe UI" w:cs="Segoe UI"/>
        </w:rPr>
      </w:pPr>
      <w:r w:rsidRPr="00A46413">
        <w:rPr>
          <w:rFonts w:ascii="Segoe UI" w:hAnsi="Segoe UI" w:cs="Segoe UI"/>
        </w:rPr>
        <w:t>Below are the key election dates and procedures set by the Election Code and approved by the Central Election Commission (CEC):</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August 31</w:t>
      </w:r>
      <w:r w:rsidRPr="00A46413">
        <w:rPr>
          <w:rFonts w:ascii="Segoe UI" w:hAnsi="Segoe UI" w:cs="Segoe UI"/>
        </w:rPr>
        <w:t xml:space="preserve"> – The election date is officially set;</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September 1</w:t>
      </w:r>
      <w:r w:rsidRPr="00A46413">
        <w:rPr>
          <w:rFonts w:ascii="Segoe UI" w:hAnsi="Segoe UI" w:cs="Segoe UI"/>
        </w:rPr>
        <w:t xml:space="preserve"> – Electoral campaign period kicks off, with various legal obligations, including restrictions on advertising by government agencies, on implementing new projects/programs etc., in order to restrict the use of administrative resources;</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September 4</w:t>
      </w:r>
      <w:r w:rsidRPr="00A46413">
        <w:rPr>
          <w:rFonts w:ascii="Segoe UI" w:hAnsi="Segoe UI" w:cs="Segoe UI"/>
        </w:rPr>
        <w:t xml:space="preserve"> – Deadline for parties that already have an elected MP to apply to CEC for participation in elections; CEC elects temporary district election commission (DEC) members;</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September 6</w:t>
      </w:r>
      <w:r w:rsidRPr="00A46413">
        <w:rPr>
          <w:rFonts w:ascii="Segoe UI" w:hAnsi="Segoe UI" w:cs="Segoe UI"/>
        </w:rPr>
        <w:t xml:space="preserve"> – CEC publishes information on the total number of voters and their breakdown by electoral districts. Initiative groups, electoral blocs, parties, observer organizations and voters may verify the voter list and file for corrections before October 13. From October 16 to October 18 changes to the list of voters can only be made through court ruling;</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September 11</w:t>
      </w:r>
      <w:r w:rsidRPr="00A46413">
        <w:rPr>
          <w:rFonts w:ascii="Segoe UI" w:hAnsi="Segoe UI" w:cs="Segoe UI"/>
        </w:rPr>
        <w:t xml:space="preserve"> – Deadline for initiative groups to submit the list of MP candidate’s supporters for registration;</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September 24</w:t>
      </w:r>
      <w:r w:rsidRPr="00A46413">
        <w:rPr>
          <w:rFonts w:ascii="Segoe UI" w:hAnsi="Segoe UI" w:cs="Segoe UI"/>
        </w:rPr>
        <w:t xml:space="preserve"> – CEC completes registration of electoral blocs;</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October 1</w:t>
      </w:r>
      <w:r w:rsidRPr="00A46413">
        <w:rPr>
          <w:rFonts w:ascii="Segoe UI" w:hAnsi="Segoe UI" w:cs="Segoe UI"/>
        </w:rPr>
        <w:t xml:space="preserve"> – Deadline for parties/electoral blocs to present proportional party-lists and majoritarian candidates in electoral districts;</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October 21</w:t>
      </w:r>
      <w:r w:rsidRPr="00A46413">
        <w:rPr>
          <w:rFonts w:ascii="Segoe UI" w:hAnsi="Segoe UI" w:cs="Segoe UI"/>
        </w:rPr>
        <w:t xml:space="preserve"> – Deadline for local observer organizations to apply to CEC for registration;</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October 24</w:t>
      </w:r>
      <w:r w:rsidRPr="00A46413">
        <w:rPr>
          <w:rFonts w:ascii="Segoe UI" w:hAnsi="Segoe UI" w:cs="Segoe UI"/>
        </w:rPr>
        <w:t xml:space="preserve"> – Deadline for international observer organizations to apply to CEC for registration;</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October 26</w:t>
      </w:r>
      <w:r w:rsidRPr="00A46413">
        <w:rPr>
          <w:rFonts w:ascii="Segoe UI" w:hAnsi="Segoe UI" w:cs="Segoe UI"/>
        </w:rPr>
        <w:t xml:space="preserve"> – Deadline for CEC to release final/corrected data on the total number of voters and their breakdown by electoral districts;</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October 31</w:t>
      </w:r>
      <w:r w:rsidRPr="00A46413">
        <w:rPr>
          <w:rFonts w:ascii="Segoe UI" w:hAnsi="Segoe UI" w:cs="Segoe UI"/>
        </w:rPr>
        <w:t xml:space="preserve"> – Election Day. Polling stations open  at 8:00 and ends close at 20:00;</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November 11</w:t>
      </w:r>
      <w:r w:rsidRPr="00A46413">
        <w:rPr>
          <w:rFonts w:ascii="Segoe UI" w:hAnsi="Segoe UI" w:cs="Segoe UI"/>
        </w:rPr>
        <w:t xml:space="preserve"> – Deadline for electoral district commissions to summarize the results of both majoritarian and proportional polls; results must be submitted to CEC no later than the following day;</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November 14</w:t>
      </w:r>
      <w:r w:rsidRPr="00A46413">
        <w:rPr>
          <w:rFonts w:ascii="Segoe UI" w:hAnsi="Segoe UI" w:cs="Segoe UI"/>
        </w:rPr>
        <w:t xml:space="preserve"> – The last day for holding repeat vote, if there are any;</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November 19</w:t>
      </w:r>
      <w:r w:rsidRPr="00A46413">
        <w:rPr>
          <w:rFonts w:ascii="Segoe UI" w:hAnsi="Segoe UI" w:cs="Segoe UI"/>
        </w:rPr>
        <w:t xml:space="preserve"> – CEC summarizes proportional vote tallies. If needed a second round of elections should be set on November 21. If not, CEC announces final results;</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November 21</w:t>
      </w:r>
      <w:r w:rsidRPr="00A46413">
        <w:rPr>
          <w:rFonts w:ascii="Segoe UI" w:hAnsi="Segoe UI" w:cs="Segoe UI"/>
        </w:rPr>
        <w:t xml:space="preserve"> – Runoffs for majoritarian races, if there are any;</w:t>
      </w:r>
    </w:p>
    <w:p w:rsidR="00A46413" w:rsidRPr="00A46413" w:rsidRDefault="00A46413" w:rsidP="00A46413">
      <w:pPr>
        <w:pStyle w:val="ListParagraph"/>
        <w:numPr>
          <w:ilvl w:val="0"/>
          <w:numId w:val="16"/>
        </w:numPr>
        <w:spacing w:after="0" w:line="240" w:lineRule="auto"/>
        <w:jc w:val="both"/>
        <w:rPr>
          <w:rFonts w:ascii="Segoe UI" w:hAnsi="Segoe UI" w:cs="Segoe UI"/>
        </w:rPr>
      </w:pPr>
      <w:r w:rsidRPr="00A46413">
        <w:rPr>
          <w:rFonts w:ascii="Segoe UI" w:hAnsi="Segoe UI" w:cs="Segoe UI"/>
          <w:b/>
        </w:rPr>
        <w:t>December 10</w:t>
      </w:r>
      <w:r w:rsidRPr="00A46413">
        <w:rPr>
          <w:rFonts w:ascii="Segoe UI" w:hAnsi="Segoe UI" w:cs="Segoe UI"/>
        </w:rPr>
        <w:t xml:space="preserve"> – Deadline for summarizing final results, if the runoffs are held</w:t>
      </w:r>
      <w:r>
        <w:rPr>
          <w:rFonts w:ascii="Segoe UI" w:hAnsi="Segoe UI" w:cs="Segoe UI"/>
        </w:rPr>
        <w:t xml:space="preserve"> </w:t>
      </w:r>
      <w:r>
        <w:rPr>
          <w:rFonts w:ascii="Segoe UI" w:hAnsi="Segoe UI" w:cs="Segoe UI"/>
          <w:i/>
        </w:rPr>
        <w:t>(CEC.GOV.GE, September 2, 2020)</w:t>
      </w:r>
      <w:r w:rsidRPr="00A46413">
        <w:rPr>
          <w:rFonts w:ascii="Segoe UI" w:hAnsi="Segoe UI" w:cs="Segoe UI"/>
        </w:rPr>
        <w:t>.</w:t>
      </w:r>
    </w:p>
    <w:p w:rsidR="00A46413" w:rsidRPr="009F083F" w:rsidRDefault="00A46413" w:rsidP="009F083F">
      <w:pPr>
        <w:spacing w:after="0" w:line="240" w:lineRule="auto"/>
        <w:jc w:val="both"/>
        <w:rPr>
          <w:rFonts w:ascii="Segoe UI" w:hAnsi="Segoe UI" w:cs="Segoe UI"/>
        </w:rPr>
      </w:pPr>
    </w:p>
    <w:p w:rsidR="00B01760" w:rsidRPr="00AF259F" w:rsidRDefault="00FA2FD8" w:rsidP="00AF259F">
      <w:pPr>
        <w:pStyle w:val="ListParagraph"/>
        <w:numPr>
          <w:ilvl w:val="0"/>
          <w:numId w:val="3"/>
        </w:numPr>
        <w:spacing w:after="0" w:line="240" w:lineRule="auto"/>
        <w:jc w:val="both"/>
        <w:rPr>
          <w:rFonts w:ascii="Segoe UI" w:hAnsi="Segoe UI" w:cs="Segoe UI"/>
          <w:b/>
          <w:sz w:val="32"/>
        </w:rPr>
      </w:pPr>
      <w:r w:rsidRPr="00AF259F">
        <w:rPr>
          <w:rFonts w:ascii="Segoe UI" w:hAnsi="Segoe UI" w:cs="Segoe UI"/>
          <w:b/>
          <w:sz w:val="32"/>
        </w:rPr>
        <w:t>Internal Affairs</w:t>
      </w:r>
    </w:p>
    <w:p w:rsidR="00E6531B" w:rsidRPr="00AF259F" w:rsidRDefault="00AF259F" w:rsidP="00AF259F">
      <w:pPr>
        <w:pStyle w:val="NoSpacing"/>
        <w:numPr>
          <w:ilvl w:val="0"/>
          <w:numId w:val="9"/>
        </w:numPr>
        <w:jc w:val="both"/>
        <w:rPr>
          <w:rFonts w:ascii="Segoe UI" w:hAnsi="Segoe UI" w:cs="Segoe UI"/>
          <w:b/>
          <w:lang w:val="en"/>
        </w:rPr>
      </w:pPr>
      <w:r w:rsidRPr="00AF259F">
        <w:rPr>
          <w:rFonts w:ascii="Segoe UI" w:hAnsi="Segoe UI" w:cs="Segoe UI"/>
          <w:b/>
          <w:lang w:val="en"/>
        </w:rPr>
        <w:t>38 New Cases, 17 More Recoveries in Georgia</w:t>
      </w:r>
    </w:p>
    <w:p w:rsidR="00AF259F" w:rsidRPr="00AF259F" w:rsidRDefault="00AF259F" w:rsidP="00AF259F">
      <w:pPr>
        <w:pStyle w:val="NoSpacing"/>
        <w:jc w:val="both"/>
        <w:rPr>
          <w:rFonts w:ascii="Segoe UI" w:hAnsi="Segoe UI" w:cs="Segoe UI"/>
        </w:rPr>
      </w:pPr>
      <w:r w:rsidRPr="00AF259F">
        <w:rPr>
          <w:rFonts w:ascii="Segoe UI" w:hAnsi="Segoe UI" w:cs="Segoe UI"/>
        </w:rPr>
        <w:t xml:space="preserve">Georgia has reported 38 new cases of COVID-19, bringing the tally of total confirmed cases to 1548. In the meantime, 17 more patients have recovered, taking the number of recoveries to 1270. The number of active cases to date stands at 251. </w:t>
      </w:r>
    </w:p>
    <w:p w:rsidR="00AF259F" w:rsidRDefault="00AF259F" w:rsidP="00AF259F">
      <w:pPr>
        <w:pStyle w:val="NoSpacing"/>
        <w:jc w:val="both"/>
        <w:rPr>
          <w:rFonts w:ascii="Segoe UI" w:hAnsi="Segoe UI" w:cs="Segoe UI"/>
        </w:rPr>
      </w:pPr>
      <w:r w:rsidRPr="00AF259F">
        <w:rPr>
          <w:rFonts w:ascii="Segoe UI" w:hAnsi="Segoe UI" w:cs="Segoe UI"/>
        </w:rPr>
        <w:t xml:space="preserve">Medical Director of Tbilisi Hospital of Infectious Diseases, Marina </w:t>
      </w:r>
      <w:proofErr w:type="spellStart"/>
      <w:r w:rsidRPr="00AF259F">
        <w:rPr>
          <w:rFonts w:ascii="Segoe UI" w:hAnsi="Segoe UI" w:cs="Segoe UI"/>
        </w:rPr>
        <w:t>Ezugbaia</w:t>
      </w:r>
      <w:proofErr w:type="spellEnd"/>
      <w:r w:rsidRPr="00AF259F">
        <w:rPr>
          <w:rFonts w:ascii="Segoe UI" w:hAnsi="Segoe UI" w:cs="Segoe UI"/>
        </w:rPr>
        <w:t xml:space="preserve"> told journalists today that 22 of the 38 new patients belong to the cluster of a </w:t>
      </w:r>
      <w:proofErr w:type="spellStart"/>
      <w:r w:rsidRPr="00AF259F">
        <w:rPr>
          <w:rFonts w:ascii="Segoe UI" w:hAnsi="Segoe UI" w:cs="Segoe UI"/>
        </w:rPr>
        <w:t>conditery</w:t>
      </w:r>
      <w:proofErr w:type="spellEnd"/>
      <w:r w:rsidRPr="00AF259F">
        <w:rPr>
          <w:rFonts w:ascii="Segoe UI" w:hAnsi="Segoe UI" w:cs="Segoe UI"/>
        </w:rPr>
        <w:t xml:space="preserve"> in Batumi, western Georgia; as for the remaining 16 cases, 7 contracted the disease from the other patients, 4 were imported, while the source infection for five patients is unknown </w:t>
      </w:r>
      <w:r w:rsidRPr="00AF259F">
        <w:rPr>
          <w:rFonts w:ascii="Segoe UI" w:hAnsi="Segoe UI" w:cs="Segoe UI"/>
          <w:i/>
        </w:rPr>
        <w:t>(StopCov.ge</w:t>
      </w:r>
      <w:r>
        <w:rPr>
          <w:rFonts w:ascii="Segoe UI" w:hAnsi="Segoe UI" w:cs="Segoe UI"/>
        </w:rPr>
        <w:t>,</w:t>
      </w:r>
      <w:r>
        <w:rPr>
          <w:rFonts w:ascii="Segoe UI" w:hAnsi="Segoe UI" w:cs="Segoe UI"/>
          <w:i/>
        </w:rPr>
        <w:t xml:space="preserve"> September 2, 2020)</w:t>
      </w:r>
      <w:r>
        <w:rPr>
          <w:rFonts w:ascii="Segoe UI" w:hAnsi="Segoe UI" w:cs="Segoe UI"/>
        </w:rPr>
        <w:t>.</w:t>
      </w:r>
    </w:p>
    <w:p w:rsidR="00562684" w:rsidRDefault="00562684" w:rsidP="00562684">
      <w:pPr>
        <w:pStyle w:val="NoSpacing"/>
        <w:numPr>
          <w:ilvl w:val="0"/>
          <w:numId w:val="9"/>
        </w:numPr>
        <w:jc w:val="both"/>
        <w:rPr>
          <w:rFonts w:ascii="Segoe UI" w:hAnsi="Segoe UI" w:cs="Segoe UI"/>
          <w:b/>
        </w:rPr>
      </w:pPr>
      <w:r w:rsidRPr="00562684">
        <w:rPr>
          <w:rFonts w:ascii="Segoe UI" w:hAnsi="Segoe UI" w:cs="Segoe UI"/>
          <w:b/>
        </w:rPr>
        <w:t>Batumi will not be put under lockdown despite micro-epidemic</w:t>
      </w:r>
    </w:p>
    <w:p w:rsidR="00562684" w:rsidRDefault="00562684" w:rsidP="00562684">
      <w:pPr>
        <w:pStyle w:val="NoSpacing"/>
        <w:jc w:val="both"/>
        <w:rPr>
          <w:rFonts w:ascii="Segoe UI" w:hAnsi="Segoe UI" w:cs="Segoe UI"/>
        </w:rPr>
      </w:pPr>
      <w:r w:rsidRPr="00562684">
        <w:rPr>
          <w:rFonts w:ascii="Segoe UI" w:hAnsi="Segoe UI" w:cs="Segoe UI"/>
        </w:rPr>
        <w:lastRenderedPageBreak/>
        <w:t>Despite the micro-epidemic in the Georgian Black Sea resort city of Batumi, where 22 new cases of coronavirus have been reported during the last 24 hours, the city will not be put under lockdown.</w:t>
      </w:r>
    </w:p>
    <w:p w:rsidR="00562684" w:rsidRDefault="00562684" w:rsidP="00562684">
      <w:pPr>
        <w:pStyle w:val="NoSpacing"/>
        <w:jc w:val="both"/>
        <w:rPr>
          <w:rFonts w:ascii="Segoe UI" w:hAnsi="Segoe UI" w:cs="Segoe UI"/>
        </w:rPr>
      </w:pPr>
      <w:r w:rsidRPr="00562684">
        <w:rPr>
          <w:rFonts w:ascii="Segoe UI" w:hAnsi="Segoe UI" w:cs="Segoe UI"/>
        </w:rPr>
        <w:t xml:space="preserve">Head of the Georgian National Centre for Disease Control </w:t>
      </w:r>
      <w:proofErr w:type="spellStart"/>
      <w:r w:rsidRPr="00562684">
        <w:rPr>
          <w:rFonts w:ascii="Segoe UI" w:hAnsi="Segoe UI" w:cs="Segoe UI"/>
        </w:rPr>
        <w:t>Amiran</w:t>
      </w:r>
      <w:proofErr w:type="spellEnd"/>
      <w:r w:rsidRPr="00562684">
        <w:rPr>
          <w:rFonts w:ascii="Segoe UI" w:hAnsi="Segoe UI" w:cs="Segoe UI"/>
        </w:rPr>
        <w:t xml:space="preserve"> </w:t>
      </w:r>
      <w:proofErr w:type="spellStart"/>
      <w:r w:rsidRPr="00562684">
        <w:rPr>
          <w:rFonts w:ascii="Segoe UI" w:hAnsi="Segoe UI" w:cs="Segoe UI"/>
        </w:rPr>
        <w:t>Gamkrelidze</w:t>
      </w:r>
      <w:proofErr w:type="spellEnd"/>
      <w:r w:rsidRPr="00562684">
        <w:rPr>
          <w:rFonts w:ascii="Segoe UI" w:hAnsi="Segoe UI" w:cs="Segoe UI"/>
        </w:rPr>
        <w:t xml:space="preserve"> said that "so far, we don't have information about the reach of the infection outside the candy shop". He said that the ‘Dona cluster’ mainly includes employees of the candy shop</w:t>
      </w:r>
      <w:r>
        <w:rPr>
          <w:rFonts w:ascii="Segoe UI" w:hAnsi="Segoe UI" w:cs="Segoe UI"/>
        </w:rPr>
        <w:t xml:space="preserve"> </w:t>
      </w:r>
      <w:r>
        <w:rPr>
          <w:rFonts w:ascii="Segoe UI" w:hAnsi="Segoe UI" w:cs="Segoe UI"/>
          <w:i/>
        </w:rPr>
        <w:t>(Agenda.ge, September 2, 2020)</w:t>
      </w:r>
      <w:r w:rsidRPr="00562684">
        <w:rPr>
          <w:rFonts w:ascii="Segoe UI" w:hAnsi="Segoe UI" w:cs="Segoe UI"/>
        </w:rPr>
        <w:t>.</w:t>
      </w:r>
    </w:p>
    <w:p w:rsidR="00562684" w:rsidRPr="00562684" w:rsidRDefault="00562684" w:rsidP="00562684">
      <w:pPr>
        <w:pStyle w:val="NoSpacing"/>
        <w:numPr>
          <w:ilvl w:val="0"/>
          <w:numId w:val="9"/>
        </w:numPr>
        <w:jc w:val="both"/>
        <w:rPr>
          <w:rFonts w:ascii="Segoe UI" w:hAnsi="Segoe UI" w:cs="Segoe UI"/>
          <w:b/>
        </w:rPr>
      </w:pPr>
      <w:r w:rsidRPr="00562684">
        <w:rPr>
          <w:rFonts w:ascii="Segoe UI" w:hAnsi="Segoe UI" w:cs="Segoe UI"/>
          <w:b/>
        </w:rPr>
        <w:t>Head of NCDC: once a vaccine is approved, it will be available to the Georgian population</w:t>
      </w:r>
    </w:p>
    <w:p w:rsidR="00562684" w:rsidRPr="00562684" w:rsidRDefault="00562684" w:rsidP="00562684">
      <w:pPr>
        <w:pStyle w:val="NoSpacing"/>
        <w:jc w:val="both"/>
        <w:rPr>
          <w:rFonts w:ascii="Segoe UI" w:hAnsi="Segoe UI" w:cs="Segoe UI"/>
        </w:rPr>
      </w:pPr>
      <w:r w:rsidRPr="00562684">
        <w:rPr>
          <w:rFonts w:ascii="Segoe UI" w:hAnsi="Segoe UI" w:cs="Segoe UI"/>
        </w:rPr>
        <w:t xml:space="preserve">Once a vaccine for the coronavirus is approved, it will be available to the Georgian population, at first primarily to risk groups, said Head of the National Disease Control Centre </w:t>
      </w:r>
      <w:proofErr w:type="spellStart"/>
      <w:r w:rsidRPr="00562684">
        <w:rPr>
          <w:rFonts w:ascii="Segoe UI" w:hAnsi="Segoe UI" w:cs="Segoe UI"/>
        </w:rPr>
        <w:t>Amiran</w:t>
      </w:r>
      <w:proofErr w:type="spellEnd"/>
      <w:r w:rsidRPr="00562684">
        <w:rPr>
          <w:rFonts w:ascii="Segoe UI" w:hAnsi="Segoe UI" w:cs="Segoe UI"/>
        </w:rPr>
        <w:t xml:space="preserve"> </w:t>
      </w:r>
      <w:proofErr w:type="spellStart"/>
      <w:r w:rsidRPr="00562684">
        <w:rPr>
          <w:rFonts w:ascii="Segoe UI" w:hAnsi="Segoe UI" w:cs="Segoe UI"/>
        </w:rPr>
        <w:t>Gamkrelidze</w:t>
      </w:r>
      <w:proofErr w:type="spellEnd"/>
      <w:r w:rsidRPr="00562684">
        <w:rPr>
          <w:rFonts w:ascii="Segoe UI" w:hAnsi="Segoe UI" w:cs="Segoe UI"/>
        </w:rPr>
        <w:t xml:space="preserve"> earlier today.</w:t>
      </w:r>
    </w:p>
    <w:p w:rsidR="00562684" w:rsidRPr="00562684" w:rsidRDefault="00562684" w:rsidP="00562684">
      <w:pPr>
        <w:pStyle w:val="NoSpacing"/>
        <w:jc w:val="both"/>
        <w:rPr>
          <w:rFonts w:ascii="Segoe UI" w:hAnsi="Segoe UI" w:cs="Segoe UI"/>
        </w:rPr>
      </w:pPr>
      <w:r w:rsidRPr="00562684">
        <w:rPr>
          <w:rFonts w:ascii="Segoe UI" w:hAnsi="Segoe UI" w:cs="Segoe UI"/>
        </w:rPr>
        <w:t xml:space="preserve">He said that the country has already expressed interest in participating in GAVI, the Global Alliance for Vaccines and </w:t>
      </w:r>
      <w:proofErr w:type="spellStart"/>
      <w:r w:rsidRPr="00562684">
        <w:rPr>
          <w:rFonts w:ascii="Segoe UI" w:hAnsi="Segoe UI" w:cs="Segoe UI"/>
        </w:rPr>
        <w:t>Immunisation</w:t>
      </w:r>
      <w:proofErr w:type="spellEnd"/>
      <w:r w:rsidRPr="00562684">
        <w:rPr>
          <w:rFonts w:ascii="Segoe UI" w:hAnsi="Segoe UI" w:cs="Segoe UI"/>
        </w:rPr>
        <w:t>, which seeks to ensure that countries across the world have access to a vaccine when one becomes valuable</w:t>
      </w:r>
      <w:r>
        <w:rPr>
          <w:rFonts w:ascii="Segoe UI" w:hAnsi="Segoe UI" w:cs="Segoe UI"/>
        </w:rPr>
        <w:t xml:space="preserve"> </w:t>
      </w:r>
      <w:r>
        <w:rPr>
          <w:rFonts w:ascii="Segoe UI" w:hAnsi="Segoe UI" w:cs="Segoe UI"/>
          <w:i/>
        </w:rPr>
        <w:t>(Agenda.ge, September 2, 2020)</w:t>
      </w:r>
      <w:r w:rsidRPr="00562684">
        <w:rPr>
          <w:rFonts w:ascii="Segoe UI" w:hAnsi="Segoe UI" w:cs="Segoe UI"/>
        </w:rPr>
        <w:t>.</w:t>
      </w:r>
    </w:p>
    <w:p w:rsidR="00AF259F" w:rsidRPr="00AF259F" w:rsidRDefault="00AF259F" w:rsidP="00AF259F">
      <w:pPr>
        <w:pStyle w:val="NoSpacing"/>
        <w:numPr>
          <w:ilvl w:val="0"/>
          <w:numId w:val="9"/>
        </w:numPr>
        <w:jc w:val="both"/>
        <w:rPr>
          <w:rFonts w:ascii="Segoe UI" w:hAnsi="Segoe UI" w:cs="Segoe UI"/>
          <w:b/>
        </w:rPr>
      </w:pPr>
      <w:r w:rsidRPr="00AF259F">
        <w:rPr>
          <w:rFonts w:ascii="Segoe UI" w:hAnsi="Segoe UI" w:cs="Segoe UI"/>
          <w:b/>
        </w:rPr>
        <w:t xml:space="preserve">Quarantine Dropped in Town of </w:t>
      </w:r>
      <w:proofErr w:type="spellStart"/>
      <w:r w:rsidRPr="00AF259F">
        <w:rPr>
          <w:rFonts w:ascii="Segoe UI" w:hAnsi="Segoe UI" w:cs="Segoe UI"/>
          <w:b/>
        </w:rPr>
        <w:t>Mestia</w:t>
      </w:r>
      <w:proofErr w:type="spellEnd"/>
      <w:r w:rsidRPr="00AF259F">
        <w:rPr>
          <w:rFonts w:ascii="Segoe UI" w:hAnsi="Segoe UI" w:cs="Segoe UI"/>
          <w:b/>
        </w:rPr>
        <w:t xml:space="preserve">, Village </w:t>
      </w:r>
      <w:proofErr w:type="spellStart"/>
      <w:r w:rsidRPr="00AF259F">
        <w:rPr>
          <w:rFonts w:ascii="Segoe UI" w:hAnsi="Segoe UI" w:cs="Segoe UI"/>
          <w:b/>
        </w:rPr>
        <w:t>Lenjeri</w:t>
      </w:r>
      <w:proofErr w:type="spellEnd"/>
    </w:p>
    <w:p w:rsidR="00AF259F" w:rsidRDefault="00AF259F" w:rsidP="00AF259F">
      <w:pPr>
        <w:pStyle w:val="NoSpacing"/>
        <w:jc w:val="both"/>
        <w:rPr>
          <w:rFonts w:ascii="Segoe UI" w:hAnsi="Segoe UI" w:cs="Segoe UI"/>
        </w:rPr>
      </w:pPr>
      <w:r w:rsidRPr="00AF259F">
        <w:rPr>
          <w:rFonts w:ascii="Segoe UI" w:hAnsi="Segoe UI" w:cs="Segoe UI"/>
        </w:rPr>
        <w:t xml:space="preserve">The town of </w:t>
      </w:r>
      <w:proofErr w:type="spellStart"/>
      <w:r w:rsidRPr="00AF259F">
        <w:rPr>
          <w:rFonts w:ascii="Segoe UI" w:hAnsi="Segoe UI" w:cs="Segoe UI"/>
        </w:rPr>
        <w:t>Mestia</w:t>
      </w:r>
      <w:proofErr w:type="spellEnd"/>
      <w:r w:rsidRPr="00AF259F">
        <w:rPr>
          <w:rFonts w:ascii="Segoe UI" w:hAnsi="Segoe UI" w:cs="Segoe UI"/>
        </w:rPr>
        <w:t xml:space="preserve"> and the nearby village of </w:t>
      </w:r>
      <w:proofErr w:type="spellStart"/>
      <w:r w:rsidRPr="00AF259F">
        <w:rPr>
          <w:rFonts w:ascii="Segoe UI" w:hAnsi="Segoe UI" w:cs="Segoe UI"/>
        </w:rPr>
        <w:t>Lenjeri</w:t>
      </w:r>
      <w:proofErr w:type="spellEnd"/>
      <w:r w:rsidRPr="00AF259F">
        <w:rPr>
          <w:rFonts w:ascii="Segoe UI" w:hAnsi="Segoe UI" w:cs="Segoe UI"/>
        </w:rPr>
        <w:t xml:space="preserve"> in historic upper </w:t>
      </w:r>
      <w:proofErr w:type="spellStart"/>
      <w:r w:rsidRPr="00AF259F">
        <w:rPr>
          <w:rFonts w:ascii="Segoe UI" w:hAnsi="Segoe UI" w:cs="Segoe UI"/>
        </w:rPr>
        <w:t>Svaneti</w:t>
      </w:r>
      <w:proofErr w:type="spellEnd"/>
      <w:r w:rsidRPr="00AF259F">
        <w:rPr>
          <w:rFonts w:ascii="Segoe UI" w:hAnsi="Segoe UI" w:cs="Segoe UI"/>
        </w:rPr>
        <w:t xml:space="preserve"> province reopens after 22 days</w:t>
      </w:r>
      <w:r>
        <w:rPr>
          <w:rFonts w:ascii="Segoe UI" w:hAnsi="Segoe UI" w:cs="Segoe UI"/>
        </w:rPr>
        <w:t xml:space="preserve"> </w:t>
      </w:r>
      <w:r>
        <w:rPr>
          <w:rFonts w:ascii="Segoe UI" w:hAnsi="Segoe UI" w:cs="Segoe UI"/>
          <w:i/>
        </w:rPr>
        <w:t>(1TV, September 2, 2020)</w:t>
      </w:r>
      <w:r w:rsidRPr="00AF259F">
        <w:rPr>
          <w:rFonts w:ascii="Segoe UI" w:hAnsi="Segoe UI" w:cs="Segoe UI"/>
        </w:rPr>
        <w:t>.</w:t>
      </w:r>
    </w:p>
    <w:p w:rsidR="00A46413" w:rsidRPr="00A46413" w:rsidRDefault="00A46413" w:rsidP="00A46413">
      <w:pPr>
        <w:pStyle w:val="NoSpacing"/>
        <w:numPr>
          <w:ilvl w:val="0"/>
          <w:numId w:val="9"/>
        </w:numPr>
        <w:jc w:val="both"/>
        <w:rPr>
          <w:rFonts w:ascii="Segoe UI" w:hAnsi="Segoe UI" w:cs="Segoe UI"/>
          <w:b/>
        </w:rPr>
      </w:pPr>
      <w:proofErr w:type="spellStart"/>
      <w:r w:rsidRPr="00A46413">
        <w:rPr>
          <w:rFonts w:ascii="Segoe UI" w:hAnsi="Segoe UI" w:cs="Segoe UI"/>
          <w:b/>
        </w:rPr>
        <w:t>Euronews</w:t>
      </w:r>
      <w:proofErr w:type="spellEnd"/>
      <w:r w:rsidRPr="00A46413">
        <w:rPr>
          <w:rFonts w:ascii="Segoe UI" w:hAnsi="Segoe UI" w:cs="Segoe UI"/>
          <w:b/>
        </w:rPr>
        <w:t xml:space="preserve"> Georgia Comes on Air</w:t>
      </w:r>
    </w:p>
    <w:p w:rsidR="00A46413" w:rsidRPr="00A46413" w:rsidRDefault="00A46413" w:rsidP="00A46413">
      <w:pPr>
        <w:pStyle w:val="NoSpacing"/>
        <w:jc w:val="both"/>
        <w:rPr>
          <w:rFonts w:ascii="Segoe UI" w:hAnsi="Segoe UI" w:cs="Segoe UI"/>
        </w:rPr>
      </w:pPr>
      <w:r w:rsidRPr="00A46413">
        <w:rPr>
          <w:rFonts w:ascii="Segoe UI" w:hAnsi="Segoe UI" w:cs="Segoe UI"/>
        </w:rPr>
        <w:t xml:space="preserve">The Lyon-based channel’s Georgian language franchise was founded in September 2019, after the July 25, 2019 signing of a memorandum of understanding by Michael Peters, </w:t>
      </w:r>
      <w:proofErr w:type="spellStart"/>
      <w:r w:rsidRPr="00A46413">
        <w:rPr>
          <w:rFonts w:ascii="Segoe UI" w:hAnsi="Segoe UI" w:cs="Segoe UI"/>
        </w:rPr>
        <w:t>Euronews</w:t>
      </w:r>
      <w:proofErr w:type="spellEnd"/>
      <w:r w:rsidRPr="00A46413">
        <w:rPr>
          <w:rFonts w:ascii="Segoe UI" w:hAnsi="Segoe UI" w:cs="Segoe UI"/>
        </w:rPr>
        <w:t xml:space="preserve"> CEO and George </w:t>
      </w:r>
      <w:proofErr w:type="spellStart"/>
      <w:r w:rsidRPr="00A46413">
        <w:rPr>
          <w:rFonts w:ascii="Segoe UI" w:hAnsi="Segoe UI" w:cs="Segoe UI"/>
        </w:rPr>
        <w:t>Ramishvili</w:t>
      </w:r>
      <w:proofErr w:type="spellEnd"/>
      <w:r w:rsidRPr="00A46413">
        <w:rPr>
          <w:rFonts w:ascii="Segoe UI" w:hAnsi="Segoe UI" w:cs="Segoe UI"/>
        </w:rPr>
        <w:t xml:space="preserve">, Chairman of </w:t>
      </w:r>
      <w:proofErr w:type="spellStart"/>
      <w:r w:rsidRPr="00A46413">
        <w:rPr>
          <w:rFonts w:ascii="Segoe UI" w:hAnsi="Segoe UI" w:cs="Segoe UI"/>
        </w:rPr>
        <w:t>Silknet</w:t>
      </w:r>
      <w:proofErr w:type="spellEnd"/>
      <w:r w:rsidRPr="00A46413">
        <w:rPr>
          <w:rFonts w:ascii="Segoe UI" w:hAnsi="Segoe UI" w:cs="Segoe UI"/>
        </w:rPr>
        <w:t>, a key player on the Georgian telecommunications market.</w:t>
      </w:r>
    </w:p>
    <w:p w:rsidR="00A46413" w:rsidRDefault="00A46413" w:rsidP="00A46413">
      <w:pPr>
        <w:pStyle w:val="NoSpacing"/>
        <w:jc w:val="both"/>
        <w:rPr>
          <w:rFonts w:ascii="Segoe UI" w:hAnsi="Segoe UI" w:cs="Segoe UI"/>
        </w:rPr>
      </w:pPr>
      <w:r w:rsidRPr="00A46413">
        <w:rPr>
          <w:rFonts w:ascii="Segoe UI" w:hAnsi="Segoe UI" w:cs="Segoe UI"/>
        </w:rPr>
        <w:t>The Georgian franchise, part of the first “</w:t>
      </w:r>
      <w:proofErr w:type="spellStart"/>
      <w:r w:rsidRPr="00A46413">
        <w:rPr>
          <w:rFonts w:ascii="Segoe UI" w:hAnsi="Segoe UI" w:cs="Segoe UI"/>
        </w:rPr>
        <w:t>glocal</w:t>
      </w:r>
      <w:proofErr w:type="spellEnd"/>
      <w:r w:rsidRPr="00A46413">
        <w:rPr>
          <w:rFonts w:ascii="Segoe UI" w:hAnsi="Segoe UI" w:cs="Segoe UI"/>
        </w:rPr>
        <w:t xml:space="preserve">” media network, will be run by </w:t>
      </w:r>
      <w:proofErr w:type="spellStart"/>
      <w:r w:rsidRPr="00A46413">
        <w:rPr>
          <w:rFonts w:ascii="Segoe UI" w:hAnsi="Segoe UI" w:cs="Segoe UI"/>
        </w:rPr>
        <w:t>Jano</w:t>
      </w:r>
      <w:proofErr w:type="spellEnd"/>
      <w:r w:rsidRPr="00A46413">
        <w:rPr>
          <w:rFonts w:ascii="Segoe UI" w:hAnsi="Segoe UI" w:cs="Segoe UI"/>
        </w:rPr>
        <w:t xml:space="preserve"> </w:t>
      </w:r>
      <w:proofErr w:type="spellStart"/>
      <w:r w:rsidRPr="00A46413">
        <w:rPr>
          <w:rFonts w:ascii="Segoe UI" w:hAnsi="Segoe UI" w:cs="Segoe UI"/>
        </w:rPr>
        <w:t>Zhvania</w:t>
      </w:r>
      <w:proofErr w:type="spellEnd"/>
      <w:r w:rsidRPr="00A46413">
        <w:rPr>
          <w:rFonts w:ascii="Segoe UI" w:hAnsi="Segoe UI" w:cs="Segoe UI"/>
        </w:rPr>
        <w:t xml:space="preserve">, the CEO of </w:t>
      </w:r>
      <w:proofErr w:type="spellStart"/>
      <w:r w:rsidRPr="00A46413">
        <w:rPr>
          <w:rFonts w:ascii="Segoe UI" w:hAnsi="Segoe UI" w:cs="Segoe UI"/>
        </w:rPr>
        <w:t>Euronews</w:t>
      </w:r>
      <w:proofErr w:type="spellEnd"/>
      <w:r w:rsidRPr="00A46413">
        <w:rPr>
          <w:rFonts w:ascii="Segoe UI" w:hAnsi="Segoe UI" w:cs="Segoe UI"/>
        </w:rPr>
        <w:t xml:space="preserve"> Georgia, with </w:t>
      </w:r>
      <w:proofErr w:type="spellStart"/>
      <w:r w:rsidRPr="00A46413">
        <w:rPr>
          <w:rFonts w:ascii="Segoe UI" w:hAnsi="Segoe UI" w:cs="Segoe UI"/>
        </w:rPr>
        <w:t>Vasilis</w:t>
      </w:r>
      <w:proofErr w:type="spellEnd"/>
      <w:r w:rsidRPr="00A46413">
        <w:rPr>
          <w:rFonts w:ascii="Segoe UI" w:hAnsi="Segoe UI" w:cs="Segoe UI"/>
        </w:rPr>
        <w:t xml:space="preserve"> </w:t>
      </w:r>
      <w:proofErr w:type="spellStart"/>
      <w:r w:rsidRPr="00A46413">
        <w:rPr>
          <w:rFonts w:ascii="Segoe UI" w:hAnsi="Segoe UI" w:cs="Segoe UI"/>
        </w:rPr>
        <w:t>Bitsis</w:t>
      </w:r>
      <w:proofErr w:type="spellEnd"/>
      <w:r w:rsidRPr="00A46413">
        <w:rPr>
          <w:rFonts w:ascii="Segoe UI" w:hAnsi="Segoe UI" w:cs="Segoe UI"/>
        </w:rPr>
        <w:t xml:space="preserve">, Director of </w:t>
      </w:r>
      <w:proofErr w:type="spellStart"/>
      <w:r w:rsidRPr="00A46413">
        <w:rPr>
          <w:rFonts w:ascii="Segoe UI" w:hAnsi="Segoe UI" w:cs="Segoe UI"/>
        </w:rPr>
        <w:t>Euronews</w:t>
      </w:r>
      <w:proofErr w:type="spellEnd"/>
      <w:r w:rsidRPr="00A46413">
        <w:rPr>
          <w:rFonts w:ascii="Segoe UI" w:hAnsi="Segoe UI" w:cs="Segoe UI"/>
        </w:rPr>
        <w:t xml:space="preserve"> Greek Service as the editor-in-chief</w:t>
      </w:r>
      <w:r>
        <w:rPr>
          <w:rFonts w:ascii="Segoe UI" w:hAnsi="Segoe UI" w:cs="Segoe UI"/>
        </w:rPr>
        <w:t xml:space="preserve"> </w:t>
      </w:r>
      <w:r>
        <w:rPr>
          <w:rFonts w:ascii="Segoe UI" w:hAnsi="Segoe UI" w:cs="Segoe UI"/>
          <w:i/>
        </w:rPr>
        <w:t>(Civil.ge, September 1, 2020)</w:t>
      </w:r>
      <w:r w:rsidRPr="00A46413">
        <w:rPr>
          <w:rFonts w:ascii="Segoe UI" w:hAnsi="Segoe UI" w:cs="Segoe UI"/>
        </w:rPr>
        <w:t>.</w:t>
      </w:r>
    </w:p>
    <w:p w:rsidR="00A46413" w:rsidRPr="00A46413" w:rsidRDefault="00A46413" w:rsidP="00A46413">
      <w:pPr>
        <w:pStyle w:val="NoSpacing"/>
        <w:numPr>
          <w:ilvl w:val="0"/>
          <w:numId w:val="9"/>
        </w:numPr>
        <w:jc w:val="both"/>
        <w:rPr>
          <w:rFonts w:ascii="Segoe UI" w:hAnsi="Segoe UI" w:cs="Segoe UI"/>
          <w:b/>
        </w:rPr>
      </w:pPr>
      <w:r w:rsidRPr="00A46413">
        <w:rPr>
          <w:rFonts w:ascii="Segoe UI" w:hAnsi="Segoe UI" w:cs="Segoe UI"/>
          <w:b/>
        </w:rPr>
        <w:t>CSO Files Constitutional Appeal against Children-related Broadcasting Restrictions</w:t>
      </w:r>
    </w:p>
    <w:p w:rsidR="00A46413" w:rsidRPr="00A46413" w:rsidRDefault="00A46413" w:rsidP="00A46413">
      <w:pPr>
        <w:pStyle w:val="NoSpacing"/>
        <w:jc w:val="both"/>
        <w:rPr>
          <w:rFonts w:ascii="Segoe UI" w:hAnsi="Segoe UI" w:cs="Segoe UI"/>
        </w:rPr>
      </w:pPr>
      <w:r w:rsidRPr="00A46413">
        <w:rPr>
          <w:rFonts w:ascii="Segoe UI" w:hAnsi="Segoe UI" w:cs="Segoe UI"/>
        </w:rPr>
        <w:t>Georgian Democracy Initiative, a local CSO, filed a constitutional appeal regarding amendments made in Law of Georgia on Broadcasting and Georgia’s Code on the Rights of the Child, which envisage imposing additional obligations on broadcasters “to protect juveniles from harmful influence.”</w:t>
      </w:r>
    </w:p>
    <w:p w:rsidR="00A46413" w:rsidRPr="00A46413" w:rsidRDefault="00A46413" w:rsidP="00A46413">
      <w:pPr>
        <w:pStyle w:val="NoSpacing"/>
        <w:jc w:val="both"/>
        <w:rPr>
          <w:rFonts w:ascii="Segoe UI" w:hAnsi="Segoe UI" w:cs="Segoe UI"/>
        </w:rPr>
      </w:pPr>
      <w:r w:rsidRPr="00A46413">
        <w:rPr>
          <w:rFonts w:ascii="Segoe UI" w:hAnsi="Segoe UI" w:cs="Segoe UI"/>
        </w:rPr>
        <w:t xml:space="preserve">The changes, initiated by MP </w:t>
      </w:r>
      <w:proofErr w:type="spellStart"/>
      <w:r w:rsidRPr="00A46413">
        <w:rPr>
          <w:rFonts w:ascii="Segoe UI" w:hAnsi="Segoe UI" w:cs="Segoe UI"/>
        </w:rPr>
        <w:t>Sopio</w:t>
      </w:r>
      <w:proofErr w:type="spellEnd"/>
      <w:r w:rsidRPr="00A46413">
        <w:rPr>
          <w:rFonts w:ascii="Segoe UI" w:hAnsi="Segoe UI" w:cs="Segoe UI"/>
        </w:rPr>
        <w:t xml:space="preserve"> </w:t>
      </w:r>
      <w:proofErr w:type="spellStart"/>
      <w:r w:rsidRPr="00A46413">
        <w:rPr>
          <w:rFonts w:ascii="Segoe UI" w:hAnsi="Segoe UI" w:cs="Segoe UI"/>
        </w:rPr>
        <w:t>Kiladze</w:t>
      </w:r>
      <w:proofErr w:type="spellEnd"/>
      <w:r w:rsidRPr="00A46413">
        <w:rPr>
          <w:rFonts w:ascii="Segoe UI" w:hAnsi="Segoe UI" w:cs="Segoe UI"/>
        </w:rPr>
        <w:t>, chairperson of Parliament’s Human Rights Committee, entered into force on September 1.</w:t>
      </w:r>
    </w:p>
    <w:p w:rsidR="00A46413" w:rsidRDefault="00A46413" w:rsidP="00A46413">
      <w:pPr>
        <w:pStyle w:val="NoSpacing"/>
        <w:jc w:val="both"/>
        <w:rPr>
          <w:rFonts w:ascii="Segoe UI" w:hAnsi="Segoe UI" w:cs="Segoe UI"/>
        </w:rPr>
      </w:pPr>
      <w:r w:rsidRPr="00A46413">
        <w:rPr>
          <w:rFonts w:ascii="Segoe UI" w:hAnsi="Segoe UI" w:cs="Segoe UI"/>
        </w:rPr>
        <w:t>GDI argues that article 66 of Code on the Rights of the Child and Articles 56¹, 56² and 71 of Law on Broadcasting should be deemed unconstitutional</w:t>
      </w:r>
      <w:r>
        <w:rPr>
          <w:rFonts w:ascii="Segoe UI" w:hAnsi="Segoe UI" w:cs="Segoe UI"/>
        </w:rPr>
        <w:t xml:space="preserve"> </w:t>
      </w:r>
      <w:r>
        <w:rPr>
          <w:rFonts w:ascii="Segoe UI" w:hAnsi="Segoe UI" w:cs="Segoe UI"/>
          <w:i/>
        </w:rPr>
        <w:t>(Civil.ge, September 2, 2020)</w:t>
      </w:r>
      <w:r w:rsidRPr="00A46413">
        <w:rPr>
          <w:rFonts w:ascii="Segoe UI" w:hAnsi="Segoe UI" w:cs="Segoe UI"/>
        </w:rPr>
        <w:t>.</w:t>
      </w:r>
    </w:p>
    <w:p w:rsidR="00A46413" w:rsidRPr="00AF259F" w:rsidRDefault="00A46413" w:rsidP="00A46413">
      <w:pPr>
        <w:pStyle w:val="NoSpacing"/>
        <w:jc w:val="both"/>
        <w:rPr>
          <w:rFonts w:ascii="Segoe UI" w:hAnsi="Segoe UI" w:cs="Segoe UI"/>
        </w:rPr>
      </w:pPr>
    </w:p>
    <w:p w:rsidR="005C63C3" w:rsidRPr="00AF259F" w:rsidRDefault="005C63C3" w:rsidP="00AF259F">
      <w:pPr>
        <w:pStyle w:val="ListParagraph"/>
        <w:numPr>
          <w:ilvl w:val="0"/>
          <w:numId w:val="4"/>
        </w:numPr>
        <w:spacing w:after="0" w:line="240" w:lineRule="auto"/>
        <w:jc w:val="both"/>
        <w:rPr>
          <w:rFonts w:ascii="Segoe UI" w:hAnsi="Segoe UI" w:cs="Segoe UI"/>
          <w:b/>
          <w:sz w:val="32"/>
        </w:rPr>
      </w:pPr>
      <w:r w:rsidRPr="00AF259F">
        <w:rPr>
          <w:rFonts w:ascii="Segoe UI" w:hAnsi="Segoe UI" w:cs="Segoe UI"/>
          <w:b/>
          <w:sz w:val="32"/>
        </w:rPr>
        <w:t>Economy and Social Affairs</w:t>
      </w:r>
    </w:p>
    <w:p w:rsidR="001C0F0E" w:rsidRDefault="001C0F0E" w:rsidP="001C0F0E">
      <w:pPr>
        <w:pStyle w:val="ListParagraph"/>
        <w:numPr>
          <w:ilvl w:val="0"/>
          <w:numId w:val="9"/>
        </w:numPr>
        <w:spacing w:after="0" w:line="240" w:lineRule="auto"/>
        <w:jc w:val="both"/>
        <w:rPr>
          <w:rFonts w:ascii="Segoe UI" w:hAnsi="Segoe UI" w:cs="Segoe UI"/>
          <w:b/>
          <w:lang w:val="en"/>
        </w:rPr>
      </w:pPr>
      <w:r w:rsidRPr="001C0F0E">
        <w:rPr>
          <w:rFonts w:ascii="Segoe UI" w:hAnsi="Segoe UI" w:cs="Segoe UI"/>
          <w:b/>
          <w:lang w:val="en"/>
        </w:rPr>
        <w:t>Georgian wine cellar opens in southern region of Sweden</w:t>
      </w:r>
    </w:p>
    <w:p w:rsidR="001C0F0E" w:rsidRPr="001C0F0E" w:rsidRDefault="001C0F0E" w:rsidP="001C0F0E">
      <w:pPr>
        <w:spacing w:after="0" w:line="240" w:lineRule="auto"/>
        <w:jc w:val="both"/>
        <w:rPr>
          <w:rFonts w:ascii="Segoe UI" w:hAnsi="Segoe UI" w:cs="Segoe UI"/>
        </w:rPr>
      </w:pPr>
      <w:r w:rsidRPr="001C0F0E">
        <w:rPr>
          <w:rFonts w:ascii="Segoe UI" w:hAnsi="Segoe UI" w:cs="Segoe UI"/>
        </w:rPr>
        <w:t xml:space="preserve">Ambassador of Georgia to Sweden </w:t>
      </w:r>
      <w:proofErr w:type="spellStart"/>
      <w:r w:rsidRPr="001C0F0E">
        <w:rPr>
          <w:rFonts w:ascii="Segoe UI" w:hAnsi="Segoe UI" w:cs="Segoe UI"/>
        </w:rPr>
        <w:t>Malkhaz</w:t>
      </w:r>
      <w:proofErr w:type="spellEnd"/>
      <w:r w:rsidRPr="001C0F0E">
        <w:rPr>
          <w:rFonts w:ascii="Segoe UI" w:hAnsi="Segoe UI" w:cs="Segoe UI"/>
        </w:rPr>
        <w:t xml:space="preserve"> </w:t>
      </w:r>
      <w:proofErr w:type="spellStart"/>
      <w:r w:rsidRPr="001C0F0E">
        <w:rPr>
          <w:rFonts w:ascii="Segoe UI" w:hAnsi="Segoe UI" w:cs="Segoe UI"/>
        </w:rPr>
        <w:t>Kakabadze</w:t>
      </w:r>
      <w:proofErr w:type="spellEnd"/>
      <w:r w:rsidRPr="001C0F0E">
        <w:rPr>
          <w:rFonts w:ascii="Segoe UI" w:hAnsi="Segoe UI" w:cs="Segoe UI"/>
        </w:rPr>
        <w:t xml:space="preserve"> and Deputy Head of International Relations Committee at the </w:t>
      </w:r>
      <w:proofErr w:type="spellStart"/>
      <w:r w:rsidRPr="001C0F0E">
        <w:rPr>
          <w:rFonts w:ascii="Segoe UI" w:hAnsi="Segoe UI" w:cs="Segoe UI"/>
        </w:rPr>
        <w:t>Riksdag</w:t>
      </w:r>
      <w:proofErr w:type="spellEnd"/>
      <w:r w:rsidRPr="001C0F0E">
        <w:rPr>
          <w:rFonts w:ascii="Segoe UI" w:hAnsi="Segoe UI" w:cs="Segoe UI"/>
        </w:rPr>
        <w:t xml:space="preserve"> Hans </w:t>
      </w:r>
      <w:proofErr w:type="spellStart"/>
      <w:r w:rsidRPr="001C0F0E">
        <w:rPr>
          <w:rFonts w:ascii="Segoe UI" w:hAnsi="Segoe UI" w:cs="Segoe UI"/>
        </w:rPr>
        <w:t>Wallmark</w:t>
      </w:r>
      <w:proofErr w:type="spellEnd"/>
      <w:r w:rsidRPr="001C0F0E">
        <w:rPr>
          <w:rFonts w:ascii="Segoe UI" w:hAnsi="Segoe UI" w:cs="Segoe UI"/>
        </w:rPr>
        <w:t xml:space="preserve"> greeted guests. </w:t>
      </w:r>
    </w:p>
    <w:p w:rsidR="001C0F0E" w:rsidRPr="001C0F0E" w:rsidRDefault="001C0F0E" w:rsidP="001C0F0E">
      <w:pPr>
        <w:spacing w:after="0" w:line="240" w:lineRule="auto"/>
        <w:jc w:val="both"/>
        <w:rPr>
          <w:rFonts w:ascii="Segoe UI" w:hAnsi="Segoe UI" w:cs="Segoe UI"/>
        </w:rPr>
      </w:pPr>
      <w:proofErr w:type="spellStart"/>
      <w:r w:rsidRPr="001C0F0E">
        <w:rPr>
          <w:rFonts w:ascii="Segoe UI" w:hAnsi="Segoe UI" w:cs="Segoe UI"/>
        </w:rPr>
        <w:t>Wallmark</w:t>
      </w:r>
      <w:proofErr w:type="spellEnd"/>
      <w:r w:rsidRPr="001C0F0E">
        <w:rPr>
          <w:rFonts w:ascii="Segoe UI" w:hAnsi="Segoe UI" w:cs="Segoe UI"/>
        </w:rPr>
        <w:t xml:space="preserve"> spoke about Georgian-Swedish relations, Georgia’s role in its region, Russia’s ongoing occupation of Georgian regions and underlined the importance of support from the international community for Georgia’s sovereignty and territorial integrity</w:t>
      </w:r>
      <w:r>
        <w:rPr>
          <w:rFonts w:ascii="Segoe UI" w:hAnsi="Segoe UI" w:cs="Segoe UI"/>
        </w:rPr>
        <w:t xml:space="preserve"> </w:t>
      </w:r>
      <w:r>
        <w:rPr>
          <w:rFonts w:ascii="Segoe UI" w:hAnsi="Segoe UI" w:cs="Segoe UI"/>
          <w:i/>
        </w:rPr>
        <w:t>(Agenda.ge, September 1, 2020)</w:t>
      </w:r>
      <w:r w:rsidRPr="001C0F0E">
        <w:rPr>
          <w:rFonts w:ascii="Segoe UI" w:hAnsi="Segoe UI" w:cs="Segoe UI"/>
        </w:rPr>
        <w:t>.</w:t>
      </w:r>
    </w:p>
    <w:p w:rsidR="00C11640" w:rsidRPr="00AF259F" w:rsidRDefault="00AF259F" w:rsidP="00AF259F">
      <w:pPr>
        <w:pStyle w:val="ListParagraph"/>
        <w:numPr>
          <w:ilvl w:val="0"/>
          <w:numId w:val="9"/>
        </w:numPr>
        <w:spacing w:after="0" w:line="240" w:lineRule="auto"/>
        <w:jc w:val="both"/>
        <w:rPr>
          <w:rFonts w:ascii="Segoe UI" w:hAnsi="Segoe UI" w:cs="Segoe UI"/>
          <w:b/>
          <w:lang w:val="en"/>
        </w:rPr>
      </w:pPr>
      <w:r w:rsidRPr="00AF259F">
        <w:rPr>
          <w:rFonts w:ascii="Segoe UI" w:hAnsi="Segoe UI" w:cs="Segoe UI"/>
          <w:b/>
          <w:lang w:val="en"/>
        </w:rPr>
        <w:t>TI Georgia Welcomes Draft Law Proposing Independent Anti-corruption Agency</w:t>
      </w:r>
    </w:p>
    <w:p w:rsidR="00AF259F" w:rsidRPr="00AF259F" w:rsidRDefault="00AF259F" w:rsidP="00AF259F">
      <w:pPr>
        <w:spacing w:after="0" w:line="240" w:lineRule="auto"/>
        <w:jc w:val="both"/>
        <w:rPr>
          <w:rFonts w:ascii="Segoe UI" w:hAnsi="Segoe UI" w:cs="Segoe UI"/>
        </w:rPr>
      </w:pPr>
      <w:r w:rsidRPr="00AF259F">
        <w:rPr>
          <w:rFonts w:ascii="Segoe UI" w:hAnsi="Segoe UI" w:cs="Segoe UI"/>
        </w:rPr>
        <w:t>Transparency International Georgia, a local watchdog, released a statement on September 1, welcoming the proposed legislative package regarding the creation of an independent anti-corruption agency.</w:t>
      </w:r>
    </w:p>
    <w:p w:rsidR="00AF259F" w:rsidRDefault="00AF259F" w:rsidP="00AF259F">
      <w:pPr>
        <w:spacing w:after="0" w:line="240" w:lineRule="auto"/>
        <w:jc w:val="both"/>
        <w:rPr>
          <w:rFonts w:ascii="Segoe UI" w:hAnsi="Segoe UI" w:cs="Segoe UI"/>
        </w:rPr>
      </w:pPr>
      <w:r w:rsidRPr="00AF259F">
        <w:rPr>
          <w:rFonts w:ascii="Segoe UI" w:hAnsi="Segoe UI" w:cs="Segoe UI"/>
        </w:rPr>
        <w:t xml:space="preserve">The bill was penned by 5 independent MPs, Tamar </w:t>
      </w:r>
      <w:proofErr w:type="spellStart"/>
      <w:r w:rsidRPr="00AF259F">
        <w:rPr>
          <w:rFonts w:ascii="Segoe UI" w:hAnsi="Segoe UI" w:cs="Segoe UI"/>
        </w:rPr>
        <w:t>Chugoshvili</w:t>
      </w:r>
      <w:proofErr w:type="spellEnd"/>
      <w:r w:rsidRPr="00AF259F">
        <w:rPr>
          <w:rFonts w:ascii="Segoe UI" w:hAnsi="Segoe UI" w:cs="Segoe UI"/>
        </w:rPr>
        <w:t xml:space="preserve">, Tamar </w:t>
      </w:r>
      <w:proofErr w:type="spellStart"/>
      <w:r w:rsidRPr="00AF259F">
        <w:rPr>
          <w:rFonts w:ascii="Segoe UI" w:hAnsi="Segoe UI" w:cs="Segoe UI"/>
        </w:rPr>
        <w:t>Khulordava</w:t>
      </w:r>
      <w:proofErr w:type="spellEnd"/>
      <w:r w:rsidRPr="00AF259F">
        <w:rPr>
          <w:rFonts w:ascii="Segoe UI" w:hAnsi="Segoe UI" w:cs="Segoe UI"/>
        </w:rPr>
        <w:t xml:space="preserve">, Irina </w:t>
      </w:r>
      <w:proofErr w:type="spellStart"/>
      <w:r w:rsidRPr="00AF259F">
        <w:rPr>
          <w:rFonts w:ascii="Segoe UI" w:hAnsi="Segoe UI" w:cs="Segoe UI"/>
        </w:rPr>
        <w:t>Pruidze</w:t>
      </w:r>
      <w:proofErr w:type="spellEnd"/>
      <w:r w:rsidRPr="00AF259F">
        <w:rPr>
          <w:rFonts w:ascii="Segoe UI" w:hAnsi="Segoe UI" w:cs="Segoe UI"/>
        </w:rPr>
        <w:t xml:space="preserve">, Nino </w:t>
      </w:r>
      <w:proofErr w:type="spellStart"/>
      <w:r w:rsidRPr="00AF259F">
        <w:rPr>
          <w:rFonts w:ascii="Segoe UI" w:hAnsi="Segoe UI" w:cs="Segoe UI"/>
        </w:rPr>
        <w:t>Goguadze</w:t>
      </w:r>
      <w:proofErr w:type="spellEnd"/>
      <w:r w:rsidRPr="00AF259F">
        <w:rPr>
          <w:rFonts w:ascii="Segoe UI" w:hAnsi="Segoe UI" w:cs="Segoe UI"/>
        </w:rPr>
        <w:t xml:space="preserve"> and </w:t>
      </w:r>
      <w:proofErr w:type="spellStart"/>
      <w:r w:rsidRPr="00AF259F">
        <w:rPr>
          <w:rFonts w:ascii="Segoe UI" w:hAnsi="Segoe UI" w:cs="Segoe UI"/>
        </w:rPr>
        <w:t>Dimitri</w:t>
      </w:r>
      <w:proofErr w:type="spellEnd"/>
      <w:r w:rsidRPr="00AF259F">
        <w:rPr>
          <w:rFonts w:ascii="Segoe UI" w:hAnsi="Segoe UI" w:cs="Segoe UI"/>
        </w:rPr>
        <w:t xml:space="preserve"> </w:t>
      </w:r>
      <w:proofErr w:type="spellStart"/>
      <w:r w:rsidRPr="00AF259F">
        <w:rPr>
          <w:rFonts w:ascii="Segoe UI" w:hAnsi="Segoe UI" w:cs="Segoe UI"/>
        </w:rPr>
        <w:t>Tskitishvili</w:t>
      </w:r>
      <w:proofErr w:type="spellEnd"/>
      <w:r w:rsidRPr="00AF259F">
        <w:rPr>
          <w:rFonts w:ascii="Segoe UI" w:hAnsi="Segoe UI" w:cs="Segoe UI"/>
        </w:rPr>
        <w:t xml:space="preserve"> in close cooperation with TI Georgia.</w:t>
      </w:r>
    </w:p>
    <w:p w:rsidR="009F083F" w:rsidRPr="009F083F" w:rsidRDefault="009F083F" w:rsidP="009F083F">
      <w:pPr>
        <w:spacing w:after="0" w:line="240" w:lineRule="auto"/>
        <w:jc w:val="both"/>
        <w:rPr>
          <w:rFonts w:ascii="Segoe UI" w:hAnsi="Segoe UI" w:cs="Segoe UI"/>
        </w:rPr>
      </w:pPr>
      <w:r w:rsidRPr="009F083F">
        <w:rPr>
          <w:rFonts w:ascii="Segoe UI" w:hAnsi="Segoe UI" w:cs="Segoe UI"/>
        </w:rPr>
        <w:t>The proposed agency would:</w:t>
      </w:r>
    </w:p>
    <w:p w:rsidR="009F083F" w:rsidRPr="009F083F" w:rsidRDefault="009F083F" w:rsidP="009F083F">
      <w:pPr>
        <w:pStyle w:val="ListParagraph"/>
        <w:numPr>
          <w:ilvl w:val="0"/>
          <w:numId w:val="10"/>
        </w:numPr>
        <w:spacing w:after="0" w:line="240" w:lineRule="auto"/>
        <w:jc w:val="both"/>
        <w:rPr>
          <w:rFonts w:ascii="Segoe UI" w:hAnsi="Segoe UI" w:cs="Segoe UI"/>
        </w:rPr>
      </w:pPr>
      <w:r w:rsidRPr="009F083F">
        <w:rPr>
          <w:rFonts w:ascii="Segoe UI" w:hAnsi="Segoe UI" w:cs="Segoe UI"/>
        </w:rPr>
        <w:t>Execute the state’s anti-corruption legislation and work on refining the existing policy;</w:t>
      </w:r>
    </w:p>
    <w:p w:rsidR="009F083F" w:rsidRPr="009F083F" w:rsidRDefault="009F083F" w:rsidP="009F083F">
      <w:pPr>
        <w:pStyle w:val="ListParagraph"/>
        <w:numPr>
          <w:ilvl w:val="0"/>
          <w:numId w:val="10"/>
        </w:numPr>
        <w:spacing w:after="0" w:line="240" w:lineRule="auto"/>
        <w:jc w:val="both"/>
        <w:rPr>
          <w:rFonts w:ascii="Segoe UI" w:hAnsi="Segoe UI" w:cs="Segoe UI"/>
        </w:rPr>
      </w:pPr>
      <w:r w:rsidRPr="009F083F">
        <w:rPr>
          <w:rFonts w:ascii="Segoe UI" w:hAnsi="Segoe UI" w:cs="Segoe UI"/>
        </w:rPr>
        <w:t>Investigate cases of corruption in government agencies and enforce preventive measures;</w:t>
      </w:r>
    </w:p>
    <w:p w:rsidR="009F083F" w:rsidRPr="009F083F" w:rsidRDefault="009F083F" w:rsidP="009F083F">
      <w:pPr>
        <w:pStyle w:val="ListParagraph"/>
        <w:numPr>
          <w:ilvl w:val="0"/>
          <w:numId w:val="10"/>
        </w:numPr>
        <w:spacing w:after="0" w:line="240" w:lineRule="auto"/>
        <w:jc w:val="both"/>
        <w:rPr>
          <w:rFonts w:ascii="Segoe UI" w:hAnsi="Segoe UI" w:cs="Segoe UI"/>
        </w:rPr>
      </w:pPr>
      <w:r w:rsidRPr="009F083F">
        <w:rPr>
          <w:rFonts w:ascii="Segoe UI" w:hAnsi="Segoe UI" w:cs="Segoe UI"/>
        </w:rPr>
        <w:t>Monitor assets declarations of public officials;</w:t>
      </w:r>
    </w:p>
    <w:p w:rsidR="009F083F" w:rsidRPr="009F083F" w:rsidRDefault="009F083F" w:rsidP="009F083F">
      <w:pPr>
        <w:pStyle w:val="ListParagraph"/>
        <w:numPr>
          <w:ilvl w:val="0"/>
          <w:numId w:val="10"/>
        </w:numPr>
        <w:spacing w:after="0" w:line="240" w:lineRule="auto"/>
        <w:jc w:val="both"/>
        <w:rPr>
          <w:rFonts w:ascii="Segoe UI" w:hAnsi="Segoe UI" w:cs="Segoe UI"/>
        </w:rPr>
      </w:pPr>
      <w:r w:rsidRPr="009F083F">
        <w:rPr>
          <w:rFonts w:ascii="Segoe UI" w:hAnsi="Segoe UI" w:cs="Segoe UI"/>
        </w:rPr>
        <w:t>Monitor financial activities of political parties;</w:t>
      </w:r>
    </w:p>
    <w:p w:rsidR="009F083F" w:rsidRPr="009F083F" w:rsidRDefault="009F083F" w:rsidP="009F083F">
      <w:pPr>
        <w:pStyle w:val="ListParagraph"/>
        <w:numPr>
          <w:ilvl w:val="0"/>
          <w:numId w:val="10"/>
        </w:numPr>
        <w:spacing w:after="0" w:line="240" w:lineRule="auto"/>
        <w:jc w:val="both"/>
        <w:rPr>
          <w:rFonts w:ascii="Segoe UI" w:hAnsi="Segoe UI" w:cs="Segoe UI"/>
        </w:rPr>
      </w:pPr>
      <w:r w:rsidRPr="009F083F">
        <w:rPr>
          <w:rFonts w:ascii="Segoe UI" w:hAnsi="Segoe UI" w:cs="Segoe UI"/>
        </w:rPr>
        <w:t>Defend whistleblowers;</w:t>
      </w:r>
    </w:p>
    <w:p w:rsidR="009F083F" w:rsidRPr="009F083F" w:rsidRDefault="009F083F" w:rsidP="009F083F">
      <w:pPr>
        <w:pStyle w:val="ListParagraph"/>
        <w:numPr>
          <w:ilvl w:val="0"/>
          <w:numId w:val="10"/>
        </w:numPr>
        <w:spacing w:after="0" w:line="240" w:lineRule="auto"/>
        <w:jc w:val="both"/>
        <w:rPr>
          <w:rFonts w:ascii="Segoe UI" w:hAnsi="Segoe UI" w:cs="Segoe UI"/>
        </w:rPr>
      </w:pPr>
      <w:r w:rsidRPr="009F083F">
        <w:rPr>
          <w:rFonts w:ascii="Segoe UI" w:hAnsi="Segoe UI" w:cs="Segoe UI"/>
        </w:rPr>
        <w:t>Ensure that government bodies deliver on their international a</w:t>
      </w:r>
      <w:r>
        <w:rPr>
          <w:rFonts w:ascii="Segoe UI" w:hAnsi="Segoe UI" w:cs="Segoe UI"/>
        </w:rPr>
        <w:t>nti-corruption responsibilities.</w:t>
      </w:r>
    </w:p>
    <w:p w:rsidR="00AF259F" w:rsidRDefault="009F083F" w:rsidP="009F083F">
      <w:pPr>
        <w:spacing w:after="0" w:line="240" w:lineRule="auto"/>
        <w:jc w:val="both"/>
        <w:rPr>
          <w:rFonts w:ascii="Segoe UI" w:hAnsi="Segoe UI" w:cs="Segoe UI"/>
        </w:rPr>
      </w:pPr>
      <w:r w:rsidRPr="009F083F">
        <w:rPr>
          <w:rFonts w:ascii="Segoe UI" w:hAnsi="Segoe UI" w:cs="Segoe UI"/>
        </w:rPr>
        <w:lastRenderedPageBreak/>
        <w:t>TI Georgia stated that the proposed model had proved to be effective in various European countries and would provide an effective mechanism to deal with the cases of “elite corruption” in Georgia</w:t>
      </w:r>
      <w:r w:rsidR="001C0F0E">
        <w:rPr>
          <w:rFonts w:ascii="Segoe UI" w:hAnsi="Segoe UI" w:cs="Segoe UI"/>
        </w:rPr>
        <w:t xml:space="preserve"> </w:t>
      </w:r>
      <w:r w:rsidR="001C0F0E">
        <w:rPr>
          <w:rFonts w:ascii="Segoe UI" w:hAnsi="Segoe UI" w:cs="Segoe UI"/>
          <w:i/>
        </w:rPr>
        <w:t>(Civil.ge, September 1, 2020)</w:t>
      </w:r>
      <w:r w:rsidRPr="009F083F">
        <w:rPr>
          <w:rFonts w:ascii="Segoe UI" w:hAnsi="Segoe UI" w:cs="Segoe UI"/>
        </w:rPr>
        <w:t>.</w:t>
      </w:r>
    </w:p>
    <w:p w:rsidR="00A46413" w:rsidRPr="00A46413" w:rsidRDefault="00A46413" w:rsidP="00A46413">
      <w:pPr>
        <w:pStyle w:val="ListParagraph"/>
        <w:numPr>
          <w:ilvl w:val="0"/>
          <w:numId w:val="9"/>
        </w:numPr>
        <w:spacing w:after="0" w:line="240" w:lineRule="auto"/>
        <w:jc w:val="both"/>
        <w:rPr>
          <w:rFonts w:ascii="Segoe UI" w:hAnsi="Segoe UI" w:cs="Segoe UI"/>
          <w:b/>
        </w:rPr>
      </w:pPr>
      <w:r w:rsidRPr="00A46413">
        <w:rPr>
          <w:rFonts w:ascii="Segoe UI" w:hAnsi="Segoe UI" w:cs="Segoe UI"/>
          <w:b/>
        </w:rPr>
        <w:t xml:space="preserve">World Bank Allocates EUR 35.7 </w:t>
      </w:r>
      <w:proofErr w:type="spellStart"/>
      <w:r w:rsidRPr="00A46413">
        <w:rPr>
          <w:rFonts w:ascii="Segoe UI" w:hAnsi="Segoe UI" w:cs="Segoe UI"/>
          <w:b/>
        </w:rPr>
        <w:t>Mln</w:t>
      </w:r>
      <w:proofErr w:type="spellEnd"/>
      <w:r w:rsidRPr="00A46413">
        <w:rPr>
          <w:rFonts w:ascii="Segoe UI" w:hAnsi="Segoe UI" w:cs="Segoe UI"/>
          <w:b/>
        </w:rPr>
        <w:t xml:space="preserve"> to Support </w:t>
      </w:r>
      <w:proofErr w:type="spellStart"/>
      <w:r w:rsidRPr="00A46413">
        <w:rPr>
          <w:rFonts w:ascii="Segoe UI" w:hAnsi="Segoe UI" w:cs="Segoe UI"/>
          <w:b/>
        </w:rPr>
        <w:t>Internetization</w:t>
      </w:r>
      <w:proofErr w:type="spellEnd"/>
      <w:r w:rsidRPr="00A46413">
        <w:rPr>
          <w:rFonts w:ascii="Segoe UI" w:hAnsi="Segoe UI" w:cs="Segoe UI"/>
          <w:b/>
        </w:rPr>
        <w:t xml:space="preserve"> in Rural Georgia</w:t>
      </w:r>
    </w:p>
    <w:p w:rsidR="00A46413" w:rsidRPr="00A46413" w:rsidRDefault="00A46413" w:rsidP="00A46413">
      <w:pPr>
        <w:spacing w:after="0" w:line="240" w:lineRule="auto"/>
        <w:jc w:val="both"/>
        <w:rPr>
          <w:rFonts w:ascii="Segoe UI" w:hAnsi="Segoe UI" w:cs="Segoe UI"/>
        </w:rPr>
      </w:pPr>
      <w:r w:rsidRPr="00A46413">
        <w:rPr>
          <w:rFonts w:ascii="Segoe UI" w:hAnsi="Segoe UI" w:cs="Segoe UI"/>
        </w:rPr>
        <w:t xml:space="preserve">On August 31, Georgian Minister of Finance </w:t>
      </w:r>
      <w:proofErr w:type="spellStart"/>
      <w:r w:rsidRPr="00A46413">
        <w:rPr>
          <w:rFonts w:ascii="Segoe UI" w:hAnsi="Segoe UI" w:cs="Segoe UI"/>
        </w:rPr>
        <w:t>Ivane</w:t>
      </w:r>
      <w:proofErr w:type="spellEnd"/>
      <w:r w:rsidRPr="00A46413">
        <w:rPr>
          <w:rFonts w:ascii="Segoe UI" w:hAnsi="Segoe UI" w:cs="Segoe UI"/>
        </w:rPr>
        <w:t xml:space="preserve"> </w:t>
      </w:r>
      <w:proofErr w:type="spellStart"/>
      <w:r w:rsidRPr="00A46413">
        <w:rPr>
          <w:rFonts w:ascii="Segoe UI" w:hAnsi="Segoe UI" w:cs="Segoe UI"/>
        </w:rPr>
        <w:t>Machavariani</w:t>
      </w:r>
      <w:proofErr w:type="spellEnd"/>
      <w:r w:rsidRPr="00A46413">
        <w:rPr>
          <w:rFonts w:ascii="Segoe UI" w:hAnsi="Segoe UI" w:cs="Segoe UI"/>
        </w:rPr>
        <w:t xml:space="preserve"> and World Bank Regional Director for the South Caucasus Sebastian </w:t>
      </w:r>
      <w:proofErr w:type="spellStart"/>
      <w:r w:rsidRPr="00A46413">
        <w:rPr>
          <w:rFonts w:ascii="Segoe UI" w:hAnsi="Segoe UI" w:cs="Segoe UI"/>
        </w:rPr>
        <w:t>Molineus</w:t>
      </w:r>
      <w:proofErr w:type="spellEnd"/>
      <w:r w:rsidRPr="00A46413">
        <w:rPr>
          <w:rFonts w:ascii="Segoe UI" w:hAnsi="Segoe UI" w:cs="Segoe UI"/>
        </w:rPr>
        <w:t xml:space="preserve"> signed an agreement approving EUR 35.7 million low-interest rate loan for the Log-in Georgia Project.</w:t>
      </w:r>
    </w:p>
    <w:p w:rsidR="00A46413" w:rsidRDefault="00A46413" w:rsidP="00A46413">
      <w:pPr>
        <w:spacing w:after="0" w:line="240" w:lineRule="auto"/>
        <w:jc w:val="both"/>
        <w:rPr>
          <w:rFonts w:ascii="Segoe UI" w:hAnsi="Segoe UI" w:cs="Segoe UI"/>
        </w:rPr>
      </w:pPr>
      <w:r w:rsidRPr="00A46413">
        <w:rPr>
          <w:rFonts w:ascii="Segoe UI" w:hAnsi="Segoe UI" w:cs="Segoe UI"/>
        </w:rPr>
        <w:t>The Government of Georgia announced the Log-in Georgia Project in January as a part of the National Broadband Development Strategy for 2020-2025. The Project, overseen by the Ministry of Economy, plans to provide high-speed internet access and broadband infrastructure for 500,000 disconnected citizens in 1,000 villages across the country</w:t>
      </w:r>
      <w:r>
        <w:rPr>
          <w:rFonts w:ascii="Segoe UI" w:hAnsi="Segoe UI" w:cs="Segoe UI"/>
        </w:rPr>
        <w:t xml:space="preserve"> </w:t>
      </w:r>
      <w:r>
        <w:rPr>
          <w:rFonts w:ascii="Segoe UI" w:hAnsi="Segoe UI" w:cs="Segoe UI"/>
          <w:i/>
        </w:rPr>
        <w:t>(Civil.ge, September 2, 2020)</w:t>
      </w:r>
      <w:r w:rsidRPr="00A46413">
        <w:rPr>
          <w:rFonts w:ascii="Segoe UI" w:hAnsi="Segoe UI" w:cs="Segoe UI"/>
        </w:rPr>
        <w:t>.</w:t>
      </w:r>
    </w:p>
    <w:p w:rsidR="00562684" w:rsidRPr="00562684" w:rsidRDefault="00562684" w:rsidP="00562684">
      <w:pPr>
        <w:pStyle w:val="ListParagraph"/>
        <w:numPr>
          <w:ilvl w:val="0"/>
          <w:numId w:val="9"/>
        </w:numPr>
        <w:spacing w:after="0" w:line="240" w:lineRule="auto"/>
        <w:jc w:val="both"/>
        <w:rPr>
          <w:rFonts w:ascii="Segoe UI" w:hAnsi="Segoe UI" w:cs="Segoe UI"/>
          <w:b/>
        </w:rPr>
      </w:pPr>
      <w:r w:rsidRPr="00562684">
        <w:rPr>
          <w:rFonts w:ascii="Segoe UI" w:hAnsi="Segoe UI" w:cs="Segoe UI"/>
          <w:b/>
        </w:rPr>
        <w:t>Coronavirus mortgage subsidies facilitate 90 million GEL in loans</w:t>
      </w:r>
    </w:p>
    <w:p w:rsidR="00562684" w:rsidRDefault="00562684" w:rsidP="00562684">
      <w:pPr>
        <w:spacing w:after="0" w:line="240" w:lineRule="auto"/>
        <w:jc w:val="both"/>
        <w:rPr>
          <w:rFonts w:ascii="Segoe UI" w:hAnsi="Segoe UI" w:cs="Segoe UI"/>
        </w:rPr>
      </w:pPr>
      <w:r w:rsidRPr="00562684">
        <w:rPr>
          <w:rFonts w:ascii="Segoe UI" w:hAnsi="Segoe UI" w:cs="Segoe UI"/>
        </w:rPr>
        <w:t xml:space="preserve">The state has already </w:t>
      </w:r>
      <w:proofErr w:type="spellStart"/>
      <w:r w:rsidRPr="00562684">
        <w:rPr>
          <w:rFonts w:ascii="Segoe UI" w:hAnsi="Segoe UI" w:cs="Segoe UI"/>
        </w:rPr>
        <w:t>subsidised</w:t>
      </w:r>
      <w:proofErr w:type="spellEnd"/>
      <w:r w:rsidRPr="00562684">
        <w:rPr>
          <w:rFonts w:ascii="Segoe UI" w:hAnsi="Segoe UI" w:cs="Segoe UI"/>
        </w:rPr>
        <w:t xml:space="preserve"> about 90 million GEL worth of mortgages since the introduction of the </w:t>
      </w:r>
      <w:proofErr w:type="spellStart"/>
      <w:r w:rsidRPr="00562684">
        <w:rPr>
          <w:rFonts w:ascii="Segoe UI" w:hAnsi="Segoe UI" w:cs="Segoe UI"/>
        </w:rPr>
        <w:t>programme</w:t>
      </w:r>
      <w:proofErr w:type="spellEnd"/>
      <w:r w:rsidRPr="00562684">
        <w:rPr>
          <w:rFonts w:ascii="Segoe UI" w:hAnsi="Segoe UI" w:cs="Segoe UI"/>
        </w:rPr>
        <w:t xml:space="preserve"> back in late May, President of the Banking Association of Georgia </w:t>
      </w:r>
      <w:proofErr w:type="spellStart"/>
      <w:r w:rsidRPr="00562684">
        <w:rPr>
          <w:rFonts w:ascii="Segoe UI" w:hAnsi="Segoe UI" w:cs="Segoe UI"/>
        </w:rPr>
        <w:t>Ale</w:t>
      </w:r>
      <w:r>
        <w:rPr>
          <w:rFonts w:ascii="Segoe UI" w:hAnsi="Segoe UI" w:cs="Segoe UI"/>
        </w:rPr>
        <w:t>xandre</w:t>
      </w:r>
      <w:proofErr w:type="spellEnd"/>
      <w:r>
        <w:rPr>
          <w:rFonts w:ascii="Segoe UI" w:hAnsi="Segoe UI" w:cs="Segoe UI"/>
        </w:rPr>
        <w:t xml:space="preserve"> </w:t>
      </w:r>
      <w:proofErr w:type="spellStart"/>
      <w:r>
        <w:rPr>
          <w:rFonts w:ascii="Segoe UI" w:hAnsi="Segoe UI" w:cs="Segoe UI"/>
        </w:rPr>
        <w:t>Dzneladze</w:t>
      </w:r>
      <w:proofErr w:type="spellEnd"/>
      <w:r>
        <w:rPr>
          <w:rFonts w:ascii="Segoe UI" w:hAnsi="Segoe UI" w:cs="Segoe UI"/>
        </w:rPr>
        <w:t xml:space="preserve"> has announced. </w:t>
      </w:r>
      <w:r w:rsidRPr="00562684">
        <w:rPr>
          <w:rFonts w:ascii="Segoe UI" w:hAnsi="Segoe UI" w:cs="Segoe UI"/>
        </w:rPr>
        <w:t>As of August 16, about 1,000 mortg</w:t>
      </w:r>
      <w:r>
        <w:rPr>
          <w:rFonts w:ascii="Segoe UI" w:hAnsi="Segoe UI" w:cs="Segoe UI"/>
        </w:rPr>
        <w:t xml:space="preserve">age loans have been </w:t>
      </w:r>
      <w:proofErr w:type="spellStart"/>
      <w:r>
        <w:rPr>
          <w:rFonts w:ascii="Segoe UI" w:hAnsi="Segoe UI" w:cs="Segoe UI"/>
        </w:rPr>
        <w:t>subsidised</w:t>
      </w:r>
      <w:proofErr w:type="spellEnd"/>
      <w:r>
        <w:rPr>
          <w:rFonts w:ascii="Segoe UI" w:hAnsi="Segoe UI" w:cs="Segoe UI"/>
        </w:rPr>
        <w:t xml:space="preserve">. </w:t>
      </w:r>
      <w:r w:rsidRPr="00562684">
        <w:rPr>
          <w:rFonts w:ascii="Segoe UI" w:hAnsi="Segoe UI" w:cs="Segoe UI"/>
        </w:rPr>
        <w:t xml:space="preserve">As part of the </w:t>
      </w:r>
      <w:proofErr w:type="spellStart"/>
      <w:r w:rsidRPr="00562684">
        <w:rPr>
          <w:rFonts w:ascii="Segoe UI" w:hAnsi="Segoe UI" w:cs="Segoe UI"/>
        </w:rPr>
        <w:t>programme</w:t>
      </w:r>
      <w:proofErr w:type="spellEnd"/>
      <w:r w:rsidRPr="00562684">
        <w:rPr>
          <w:rFonts w:ascii="Segoe UI" w:hAnsi="Segoe UI" w:cs="Segoe UI"/>
        </w:rPr>
        <w:t xml:space="preserve">, the state </w:t>
      </w:r>
      <w:proofErr w:type="spellStart"/>
      <w:r w:rsidRPr="00562684">
        <w:rPr>
          <w:rFonts w:ascii="Segoe UI" w:hAnsi="Segoe UI" w:cs="Segoe UI"/>
        </w:rPr>
        <w:t>subsidises</w:t>
      </w:r>
      <w:proofErr w:type="spellEnd"/>
      <w:r w:rsidRPr="00562684">
        <w:rPr>
          <w:rFonts w:ascii="Segoe UI" w:hAnsi="Segoe UI" w:cs="Segoe UI"/>
        </w:rPr>
        <w:t xml:space="preserve"> 4 per cent of the interest rate of mortgage loans with a maturity of up to 5 years</w:t>
      </w:r>
      <w:r>
        <w:rPr>
          <w:rFonts w:ascii="Segoe UI" w:hAnsi="Segoe UI" w:cs="Segoe UI"/>
        </w:rPr>
        <w:t xml:space="preserve"> </w:t>
      </w:r>
      <w:r>
        <w:rPr>
          <w:rFonts w:ascii="Segoe UI" w:hAnsi="Segoe UI" w:cs="Segoe UI"/>
          <w:i/>
        </w:rPr>
        <w:t>(Agenda.ge, September 2, 2020)</w:t>
      </w:r>
      <w:r w:rsidRPr="00562684">
        <w:rPr>
          <w:rFonts w:ascii="Segoe UI" w:hAnsi="Segoe UI" w:cs="Segoe UI"/>
        </w:rPr>
        <w:t>.</w:t>
      </w:r>
    </w:p>
    <w:p w:rsidR="00562684" w:rsidRPr="00562684" w:rsidRDefault="00562684" w:rsidP="00562684">
      <w:pPr>
        <w:pStyle w:val="ListParagraph"/>
        <w:numPr>
          <w:ilvl w:val="0"/>
          <w:numId w:val="9"/>
        </w:numPr>
        <w:spacing w:after="0" w:line="240" w:lineRule="auto"/>
        <w:jc w:val="both"/>
        <w:rPr>
          <w:rFonts w:ascii="Segoe UI" w:hAnsi="Segoe UI" w:cs="Segoe UI"/>
          <w:b/>
        </w:rPr>
      </w:pPr>
      <w:r w:rsidRPr="00562684">
        <w:rPr>
          <w:rFonts w:ascii="Segoe UI" w:hAnsi="Segoe UI" w:cs="Segoe UI"/>
          <w:b/>
        </w:rPr>
        <w:t>Green Climate Fund €33m grant to help Georgia's forest reform, greenhouse emission reduction</w:t>
      </w:r>
    </w:p>
    <w:p w:rsidR="00562684" w:rsidRPr="00562684" w:rsidRDefault="00562684" w:rsidP="00562684">
      <w:pPr>
        <w:spacing w:after="0" w:line="240" w:lineRule="auto"/>
        <w:jc w:val="both"/>
        <w:rPr>
          <w:rFonts w:ascii="Segoe UI" w:hAnsi="Segoe UI" w:cs="Segoe UI"/>
        </w:rPr>
      </w:pPr>
      <w:r w:rsidRPr="00562684">
        <w:rPr>
          <w:rFonts w:ascii="Segoe UI" w:hAnsi="Segoe UI" w:cs="Segoe UI"/>
        </w:rPr>
        <w:t xml:space="preserve">Georgia will receive a €33m grant from Green Climate Fund for efforts in developing forest waste </w:t>
      </w:r>
      <w:proofErr w:type="spellStart"/>
      <w:r w:rsidRPr="00562684">
        <w:rPr>
          <w:rFonts w:ascii="Segoe UI" w:hAnsi="Segoe UI" w:cs="Segoe UI"/>
        </w:rPr>
        <w:t>utilisation</w:t>
      </w:r>
      <w:proofErr w:type="spellEnd"/>
      <w:r w:rsidRPr="00562684">
        <w:rPr>
          <w:rFonts w:ascii="Segoe UI" w:hAnsi="Segoe UI" w:cs="Segoe UI"/>
        </w:rPr>
        <w:t xml:space="preserve"> and contribute to efforts for reducing greenhouse emissions, the Ministry of Environmental Protection and Agriculture revealed on Wednesday.</w:t>
      </w:r>
    </w:p>
    <w:p w:rsidR="00562684" w:rsidRPr="00562684" w:rsidRDefault="00562684" w:rsidP="00562684">
      <w:pPr>
        <w:spacing w:after="0" w:line="240" w:lineRule="auto"/>
        <w:jc w:val="both"/>
        <w:rPr>
          <w:rFonts w:ascii="Segoe UI" w:hAnsi="Segoe UI" w:cs="Segoe UI"/>
        </w:rPr>
      </w:pPr>
      <w:r w:rsidRPr="00562684">
        <w:rPr>
          <w:rFonts w:ascii="Segoe UI" w:hAnsi="Segoe UI" w:cs="Segoe UI"/>
        </w:rPr>
        <w:t>To be used for a multi-element forest sector reform, the grant will be used to create forest waste processing infrastructure for producing biofuels from the material and improve local populations' access to the resource.</w:t>
      </w:r>
    </w:p>
    <w:p w:rsidR="002C7544" w:rsidRDefault="00562684" w:rsidP="00AF259F">
      <w:pPr>
        <w:spacing w:after="0" w:line="240" w:lineRule="auto"/>
        <w:jc w:val="both"/>
        <w:rPr>
          <w:rFonts w:ascii="Segoe UI" w:hAnsi="Segoe UI" w:cs="Segoe UI"/>
        </w:rPr>
      </w:pPr>
      <w:r w:rsidRPr="00562684">
        <w:rPr>
          <w:rFonts w:ascii="Segoe UI" w:hAnsi="Segoe UI" w:cs="Segoe UI"/>
        </w:rPr>
        <w:t xml:space="preserve">Local governments and residents in seven municipalities in </w:t>
      </w:r>
      <w:proofErr w:type="spellStart"/>
      <w:r w:rsidRPr="00562684">
        <w:rPr>
          <w:rFonts w:ascii="Segoe UI" w:hAnsi="Segoe UI" w:cs="Segoe UI"/>
        </w:rPr>
        <w:t>Tianeti</w:t>
      </w:r>
      <w:proofErr w:type="spellEnd"/>
      <w:r w:rsidRPr="00562684">
        <w:rPr>
          <w:rFonts w:ascii="Segoe UI" w:hAnsi="Segoe UI" w:cs="Segoe UI"/>
        </w:rPr>
        <w:t xml:space="preserve"> and </w:t>
      </w:r>
      <w:proofErr w:type="spellStart"/>
      <w:r w:rsidRPr="00562684">
        <w:rPr>
          <w:rFonts w:ascii="Segoe UI" w:hAnsi="Segoe UI" w:cs="Segoe UI"/>
        </w:rPr>
        <w:t>Kakheti</w:t>
      </w:r>
      <w:proofErr w:type="spellEnd"/>
      <w:r w:rsidRPr="00562684">
        <w:rPr>
          <w:rFonts w:ascii="Segoe UI" w:hAnsi="Segoe UI" w:cs="Segoe UI"/>
        </w:rPr>
        <w:t xml:space="preserve"> in the east and </w:t>
      </w:r>
      <w:proofErr w:type="spellStart"/>
      <w:r w:rsidRPr="00562684">
        <w:rPr>
          <w:rFonts w:ascii="Segoe UI" w:hAnsi="Segoe UI" w:cs="Segoe UI"/>
        </w:rPr>
        <w:t>Guria</w:t>
      </w:r>
      <w:proofErr w:type="spellEnd"/>
      <w:r w:rsidRPr="00562684">
        <w:rPr>
          <w:rFonts w:ascii="Segoe UI" w:hAnsi="Segoe UI" w:cs="Segoe UI"/>
        </w:rPr>
        <w:t xml:space="preserve"> province in the west will be involved in operating small-size processing plants to produce the biofuels</w:t>
      </w:r>
      <w:r>
        <w:rPr>
          <w:rFonts w:ascii="Segoe UI" w:hAnsi="Segoe UI" w:cs="Segoe UI"/>
        </w:rPr>
        <w:t xml:space="preserve"> </w:t>
      </w:r>
      <w:r>
        <w:rPr>
          <w:rFonts w:ascii="Segoe UI" w:hAnsi="Segoe UI" w:cs="Segoe UI"/>
          <w:i/>
        </w:rPr>
        <w:t>(Agenda.ge, September 2, 2020)</w:t>
      </w:r>
      <w:r w:rsidRPr="00562684">
        <w:rPr>
          <w:rFonts w:ascii="Segoe UI" w:hAnsi="Segoe UI" w:cs="Segoe UI"/>
        </w:rPr>
        <w:t>.</w:t>
      </w:r>
    </w:p>
    <w:p w:rsidR="00F258FB" w:rsidRPr="00AF259F" w:rsidRDefault="00F258FB" w:rsidP="00AF259F">
      <w:pPr>
        <w:spacing w:after="0" w:line="240" w:lineRule="auto"/>
        <w:jc w:val="both"/>
        <w:rPr>
          <w:rFonts w:ascii="Segoe UI" w:hAnsi="Segoe UI" w:cs="Segoe UI"/>
          <w:lang w:val="en"/>
        </w:rPr>
      </w:pPr>
      <w:bookmarkStart w:id="0" w:name="_GoBack"/>
      <w:bookmarkEnd w:id="0"/>
    </w:p>
    <w:p w:rsidR="00650DEB" w:rsidRPr="00AF259F" w:rsidRDefault="00650DEB" w:rsidP="00AF259F">
      <w:pPr>
        <w:pStyle w:val="ListParagraph"/>
        <w:numPr>
          <w:ilvl w:val="1"/>
          <w:numId w:val="1"/>
        </w:numPr>
        <w:spacing w:after="0" w:line="240" w:lineRule="auto"/>
        <w:ind w:left="0" w:firstLine="284"/>
        <w:jc w:val="center"/>
        <w:rPr>
          <w:rFonts w:ascii="Segoe UI" w:hAnsi="Segoe UI" w:cs="Segoe UI"/>
          <w:b/>
          <w:sz w:val="32"/>
          <w:szCs w:val="32"/>
          <w:u w:val="single"/>
        </w:rPr>
      </w:pPr>
      <w:r w:rsidRPr="00AF259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AF259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AF259F" w:rsidRDefault="00C11640" w:rsidP="00AF259F">
            <w:pPr>
              <w:pStyle w:val="NoSpacing"/>
              <w:jc w:val="center"/>
              <w:rPr>
                <w:rFonts w:ascii="Segoe UI" w:hAnsi="Segoe UI" w:cs="Segoe UI"/>
                <w:b/>
                <w:sz w:val="28"/>
                <w:szCs w:val="24"/>
              </w:rPr>
            </w:pPr>
            <w:r w:rsidRPr="00AF259F">
              <w:rPr>
                <w:rFonts w:ascii="Segoe UI" w:hAnsi="Segoe UI" w:cs="Segoe UI"/>
                <w:b/>
                <w:sz w:val="28"/>
                <w:szCs w:val="24"/>
              </w:rPr>
              <w:t>March 9, 2020</w:t>
            </w:r>
          </w:p>
          <w:p w:rsidR="002D796F" w:rsidRPr="00AF259F" w:rsidRDefault="002D796F" w:rsidP="00AF259F">
            <w:pPr>
              <w:pStyle w:val="NoSpacing"/>
              <w:jc w:val="center"/>
              <w:rPr>
                <w:rFonts w:ascii="Segoe UI" w:hAnsi="Segoe UI" w:cs="Segoe UI"/>
                <w:b/>
                <w:sz w:val="20"/>
                <w:szCs w:val="24"/>
              </w:rPr>
            </w:pPr>
            <w:r w:rsidRPr="00AF259F">
              <w:rPr>
                <w:rFonts w:ascii="Segoe UI" w:hAnsi="Segoe UI" w:cs="Segoe UI"/>
                <w:b/>
                <w:sz w:val="20"/>
                <w:szCs w:val="24"/>
              </w:rPr>
              <w:t>OFFICIAL EXCHANGE RATES</w:t>
            </w:r>
          </w:p>
          <w:p w:rsidR="002D796F" w:rsidRPr="00AF259F" w:rsidRDefault="002D796F" w:rsidP="00AF259F">
            <w:pPr>
              <w:pStyle w:val="NoSpacing"/>
              <w:ind w:left="360"/>
              <w:jc w:val="both"/>
              <w:rPr>
                <w:rFonts w:ascii="Segoe UI" w:hAnsi="Segoe UI" w:cs="Segoe UI"/>
                <w:noProof/>
                <w:sz w:val="20"/>
                <w:lang w:eastAsia="ru-RU"/>
              </w:rPr>
            </w:pPr>
            <w:r w:rsidRPr="00AF259F">
              <w:rPr>
                <w:rFonts w:ascii="Segoe UI" w:hAnsi="Segoe UI" w:cs="Segoe UI"/>
                <w:noProof/>
                <w:sz w:val="20"/>
                <w:lang w:eastAsia="ru-RU"/>
              </w:rPr>
              <w:t>1 USD - 2.</w:t>
            </w:r>
            <w:r w:rsidR="00C11640" w:rsidRPr="00AF259F">
              <w:rPr>
                <w:rFonts w:ascii="Segoe UI" w:hAnsi="Segoe UI" w:cs="Segoe UI"/>
                <w:noProof/>
                <w:sz w:val="20"/>
                <w:lang w:eastAsia="ru-RU"/>
              </w:rPr>
              <w:t xml:space="preserve">7748 </w:t>
            </w:r>
            <w:r w:rsidRPr="00AF259F">
              <w:rPr>
                <w:rFonts w:ascii="Segoe UI" w:hAnsi="Segoe UI" w:cs="Segoe UI"/>
                <w:noProof/>
                <w:sz w:val="20"/>
                <w:lang w:eastAsia="ru-RU"/>
              </w:rPr>
              <w:t>GEL</w:t>
            </w:r>
            <w:r w:rsidRPr="00AF259F">
              <w:rPr>
                <w:rFonts w:ascii="Segoe UI" w:hAnsi="Segoe UI" w:cs="Segoe UI"/>
                <w:noProof/>
                <w:sz w:val="20"/>
                <w:lang w:eastAsia="ru-RU"/>
              </w:rPr>
              <w:tab/>
            </w:r>
            <w:r w:rsidRPr="00AF259F">
              <w:rPr>
                <w:rFonts w:ascii="Segoe UI" w:hAnsi="Segoe UI" w:cs="Segoe UI"/>
                <w:noProof/>
                <w:sz w:val="20"/>
                <w:lang w:eastAsia="ru-RU"/>
              </w:rPr>
              <w:tab/>
              <w:t xml:space="preserve">1 GBP -  </w:t>
            </w:r>
            <w:r w:rsidRPr="00AF259F">
              <w:rPr>
                <w:rFonts w:ascii="Segoe UI" w:hAnsi="Segoe UI" w:cs="Segoe UI"/>
              </w:rPr>
              <w:t xml:space="preserve"> </w:t>
            </w:r>
            <w:r w:rsidRPr="00AF259F">
              <w:rPr>
                <w:rFonts w:ascii="Segoe UI" w:hAnsi="Segoe UI" w:cs="Segoe UI"/>
                <w:noProof/>
                <w:sz w:val="20"/>
                <w:lang w:eastAsia="ru-RU"/>
              </w:rPr>
              <w:t>3.</w:t>
            </w:r>
            <w:r w:rsidR="00C11640" w:rsidRPr="00AF259F">
              <w:rPr>
                <w:rFonts w:ascii="Segoe UI" w:hAnsi="Segoe UI" w:cs="Segoe UI"/>
                <w:noProof/>
                <w:sz w:val="20"/>
                <w:lang w:eastAsia="ru-RU"/>
              </w:rPr>
              <w:t xml:space="preserve">6067 </w:t>
            </w:r>
            <w:r w:rsidRPr="00AF259F">
              <w:rPr>
                <w:rFonts w:ascii="Segoe UI" w:hAnsi="Segoe UI" w:cs="Segoe UI"/>
                <w:noProof/>
                <w:sz w:val="20"/>
                <w:lang w:eastAsia="ru-RU"/>
              </w:rPr>
              <w:t>GEL</w:t>
            </w:r>
            <w:r w:rsidRPr="00AF259F">
              <w:rPr>
                <w:rFonts w:ascii="Segoe UI" w:hAnsi="Segoe UI" w:cs="Segoe UI"/>
                <w:noProof/>
                <w:sz w:val="20"/>
                <w:lang w:eastAsia="ru-RU"/>
              </w:rPr>
              <w:tab/>
            </w:r>
            <w:r w:rsidRPr="00AF259F">
              <w:rPr>
                <w:rFonts w:ascii="Segoe UI" w:hAnsi="Segoe UI" w:cs="Segoe UI"/>
                <w:noProof/>
                <w:sz w:val="20"/>
                <w:lang w:eastAsia="ru-RU"/>
              </w:rPr>
              <w:tab/>
              <w:t>100 RUB -4.</w:t>
            </w:r>
            <w:r w:rsidR="00C11640" w:rsidRPr="00AF259F">
              <w:rPr>
                <w:rFonts w:ascii="Segoe UI" w:hAnsi="Segoe UI" w:cs="Segoe UI"/>
                <w:noProof/>
                <w:sz w:val="20"/>
                <w:lang w:eastAsia="ru-RU"/>
              </w:rPr>
              <w:t xml:space="preserve">0872 </w:t>
            </w:r>
            <w:r w:rsidRPr="00AF259F">
              <w:rPr>
                <w:rFonts w:ascii="Segoe UI" w:hAnsi="Segoe UI" w:cs="Segoe UI"/>
                <w:noProof/>
                <w:sz w:val="20"/>
                <w:lang w:eastAsia="ru-RU"/>
              </w:rPr>
              <w:t>GEL</w:t>
            </w:r>
          </w:p>
          <w:p w:rsidR="002D796F" w:rsidRPr="00AF259F" w:rsidRDefault="002D796F" w:rsidP="00AF259F">
            <w:pPr>
              <w:pStyle w:val="NoSpacing"/>
              <w:ind w:left="360"/>
              <w:jc w:val="both"/>
              <w:rPr>
                <w:rFonts w:ascii="Segoe UI" w:hAnsi="Segoe UI" w:cs="Segoe UI"/>
                <w:noProof/>
                <w:sz w:val="20"/>
                <w:lang w:eastAsia="ru-RU"/>
              </w:rPr>
            </w:pPr>
            <w:r w:rsidRPr="00AF259F">
              <w:rPr>
                <w:rFonts w:ascii="Segoe UI" w:hAnsi="Segoe UI" w:cs="Segoe UI"/>
                <w:noProof/>
                <w:sz w:val="20"/>
                <w:lang w:eastAsia="ru-RU"/>
              </w:rPr>
              <w:t>1 EUR -</w:t>
            </w:r>
            <w:r w:rsidRPr="00AF259F">
              <w:rPr>
                <w:rFonts w:ascii="Segoe UI" w:hAnsi="Segoe UI" w:cs="Segoe UI"/>
              </w:rPr>
              <w:t xml:space="preserve">  </w:t>
            </w:r>
            <w:r w:rsidRPr="00AF259F">
              <w:rPr>
                <w:rFonts w:ascii="Segoe UI" w:hAnsi="Segoe UI" w:cs="Segoe UI"/>
                <w:noProof/>
                <w:sz w:val="20"/>
                <w:lang w:eastAsia="ru-RU"/>
              </w:rPr>
              <w:t>3.</w:t>
            </w:r>
            <w:r w:rsidR="00C11640" w:rsidRPr="00AF259F">
              <w:rPr>
                <w:rFonts w:ascii="Segoe UI" w:hAnsi="Segoe UI" w:cs="Segoe UI"/>
                <w:noProof/>
                <w:sz w:val="20"/>
                <w:lang w:eastAsia="ru-RU"/>
              </w:rPr>
              <w:t xml:space="preserve">1386 </w:t>
            </w:r>
            <w:r w:rsidRPr="00AF259F">
              <w:rPr>
                <w:rFonts w:ascii="Segoe UI" w:hAnsi="Segoe UI" w:cs="Segoe UI"/>
                <w:noProof/>
                <w:sz w:val="20"/>
                <w:lang w:eastAsia="ru-RU"/>
              </w:rPr>
              <w:t xml:space="preserve">GEL </w:t>
            </w:r>
            <w:r w:rsidRPr="00AF259F">
              <w:rPr>
                <w:rFonts w:ascii="Segoe UI" w:hAnsi="Segoe UI" w:cs="Segoe UI"/>
                <w:noProof/>
                <w:sz w:val="20"/>
                <w:lang w:eastAsia="ru-RU"/>
              </w:rPr>
              <w:tab/>
            </w:r>
            <w:r w:rsidRPr="00AF259F">
              <w:rPr>
                <w:rFonts w:ascii="Segoe UI" w:hAnsi="Segoe UI" w:cs="Segoe UI"/>
                <w:noProof/>
                <w:sz w:val="20"/>
                <w:lang w:eastAsia="ru-RU"/>
              </w:rPr>
              <w:tab/>
              <w:t>1 TRY -   0.</w:t>
            </w:r>
            <w:r w:rsidR="00C11640" w:rsidRPr="00AF259F">
              <w:rPr>
                <w:rFonts w:ascii="Segoe UI" w:hAnsi="Segoe UI" w:cs="Segoe UI"/>
                <w:noProof/>
                <w:sz w:val="20"/>
                <w:lang w:eastAsia="ru-RU"/>
              </w:rPr>
              <w:t xml:space="preserve">4555 </w:t>
            </w:r>
            <w:r w:rsidRPr="00AF259F">
              <w:rPr>
                <w:rFonts w:ascii="Segoe UI" w:hAnsi="Segoe UI" w:cs="Segoe UI"/>
                <w:noProof/>
                <w:sz w:val="20"/>
                <w:lang w:eastAsia="ru-RU"/>
              </w:rPr>
              <w:t>GEL</w:t>
            </w:r>
            <w:r w:rsidRPr="00AF259F">
              <w:rPr>
                <w:rFonts w:ascii="Segoe UI" w:hAnsi="Segoe UI" w:cs="Segoe UI"/>
                <w:noProof/>
                <w:sz w:val="20"/>
                <w:lang w:eastAsia="ru-RU"/>
              </w:rPr>
              <w:tab/>
            </w:r>
            <w:r w:rsidRPr="00AF259F">
              <w:rPr>
                <w:rFonts w:ascii="Segoe UI" w:hAnsi="Segoe UI" w:cs="Segoe UI"/>
                <w:noProof/>
                <w:sz w:val="20"/>
                <w:lang w:eastAsia="ru-RU"/>
              </w:rPr>
              <w:tab/>
              <w:t>100 JPY - 2.</w:t>
            </w:r>
            <w:r w:rsidR="00C11640" w:rsidRPr="00AF259F">
              <w:rPr>
                <w:rFonts w:ascii="Segoe UI" w:hAnsi="Segoe UI" w:cs="Segoe UI"/>
                <w:noProof/>
                <w:sz w:val="20"/>
                <w:lang w:eastAsia="ru-RU"/>
              </w:rPr>
              <w:t xml:space="preserve">6336 </w:t>
            </w:r>
            <w:r w:rsidRPr="00AF259F">
              <w:rPr>
                <w:rFonts w:ascii="Segoe UI" w:hAnsi="Segoe UI" w:cs="Segoe UI"/>
                <w:noProof/>
                <w:sz w:val="20"/>
                <w:lang w:eastAsia="ru-RU"/>
              </w:rPr>
              <w:t>GEL</w:t>
            </w:r>
          </w:p>
          <w:p w:rsidR="002D796F" w:rsidRPr="00AF259F" w:rsidRDefault="00C11640" w:rsidP="00AF259F">
            <w:pPr>
              <w:pStyle w:val="NoSpacing"/>
              <w:jc w:val="center"/>
              <w:rPr>
                <w:rFonts w:ascii="Segoe UI" w:hAnsi="Segoe UI" w:cs="Segoe UI"/>
                <w:b/>
                <w:szCs w:val="24"/>
              </w:rPr>
            </w:pPr>
            <w:r w:rsidRPr="00AF259F">
              <w:rPr>
                <w:rFonts w:ascii="Segoe UI" w:hAnsi="Segoe UI" w:cs="Segoe UI"/>
                <w:noProof/>
                <w:lang w:eastAsia="ja-JP"/>
              </w:rPr>
              <w:drawing>
                <wp:inline distT="0" distB="0" distL="0" distR="0" wp14:anchorId="4FAD418A" wp14:editId="44B824BF">
                  <wp:extent cx="4733925"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33925" cy="1238250"/>
                          </a:xfrm>
                          <a:prstGeom prst="rect">
                            <a:avLst/>
                          </a:prstGeom>
                        </pic:spPr>
                      </pic:pic>
                    </a:graphicData>
                  </a:graphic>
                </wp:inline>
              </w:drawing>
            </w:r>
          </w:p>
          <w:p w:rsidR="002D796F" w:rsidRPr="00AF259F" w:rsidRDefault="002D796F" w:rsidP="00AF259F">
            <w:pPr>
              <w:pStyle w:val="NoSpacing"/>
              <w:numPr>
                <w:ilvl w:val="0"/>
                <w:numId w:val="1"/>
              </w:numPr>
              <w:jc w:val="both"/>
              <w:rPr>
                <w:rFonts w:ascii="Segoe UI" w:hAnsi="Segoe UI" w:cs="Segoe UI"/>
                <w:b/>
                <w:szCs w:val="24"/>
              </w:rPr>
            </w:pPr>
            <w:r w:rsidRPr="00AF259F">
              <w:rPr>
                <w:rFonts w:ascii="Segoe UI" w:hAnsi="Segoe UI" w:cs="Segoe UI"/>
                <w:b/>
                <w:sz w:val="20"/>
                <w:szCs w:val="24"/>
              </w:rPr>
              <w:t xml:space="preserve">Movie Events - English Sessions - </w:t>
            </w:r>
            <w:hyperlink r:id="rId11" w:history="1">
              <w:r w:rsidRPr="00AF259F">
                <w:rPr>
                  <w:rStyle w:val="Hyperlink"/>
                  <w:rFonts w:ascii="Segoe UI" w:hAnsi="Segoe UI" w:cs="Segoe UI"/>
                  <w:b/>
                  <w:sz w:val="20"/>
                  <w:szCs w:val="24"/>
                </w:rPr>
                <w:t>Tickets</w:t>
              </w:r>
            </w:hyperlink>
            <w:r w:rsidRPr="00AF259F">
              <w:rPr>
                <w:rFonts w:ascii="Segoe UI" w:hAnsi="Segoe UI" w:cs="Segoe UI"/>
                <w:b/>
                <w:sz w:val="20"/>
                <w:szCs w:val="24"/>
              </w:rPr>
              <w:t xml:space="preserve"> </w:t>
            </w:r>
          </w:p>
          <w:p w:rsidR="002D796F" w:rsidRPr="00AF259F" w:rsidRDefault="002D796F" w:rsidP="00AF259F">
            <w:pPr>
              <w:pStyle w:val="NoSpacing"/>
              <w:numPr>
                <w:ilvl w:val="0"/>
                <w:numId w:val="1"/>
              </w:numPr>
              <w:jc w:val="both"/>
              <w:rPr>
                <w:rFonts w:ascii="Segoe UI" w:hAnsi="Segoe UI" w:cs="Segoe UI"/>
                <w:b/>
                <w:szCs w:val="24"/>
              </w:rPr>
            </w:pPr>
            <w:r w:rsidRPr="00AF259F">
              <w:rPr>
                <w:rFonts w:ascii="Segoe UI" w:hAnsi="Segoe UI" w:cs="Segoe UI"/>
                <w:b/>
                <w:sz w:val="20"/>
                <w:szCs w:val="24"/>
              </w:rPr>
              <w:t xml:space="preserve">Friends of Museum (Membership to access Georgian National Museums For free of charge after one payment) - </w:t>
            </w:r>
            <w:hyperlink r:id="rId12" w:history="1">
              <w:r w:rsidRPr="00AF259F">
                <w:rPr>
                  <w:rStyle w:val="Hyperlink"/>
                  <w:rFonts w:ascii="Segoe UI" w:hAnsi="Segoe UI" w:cs="Segoe UI"/>
                  <w:b/>
                  <w:sz w:val="20"/>
                  <w:szCs w:val="24"/>
                </w:rPr>
                <w:t>Membership</w:t>
              </w:r>
            </w:hyperlink>
          </w:p>
          <w:p w:rsidR="002D796F" w:rsidRPr="00AF259F" w:rsidRDefault="002D796F" w:rsidP="00AF259F">
            <w:pPr>
              <w:pStyle w:val="NoSpacing"/>
              <w:numPr>
                <w:ilvl w:val="0"/>
                <w:numId w:val="1"/>
              </w:numPr>
              <w:jc w:val="both"/>
              <w:rPr>
                <w:rFonts w:ascii="Segoe UI" w:hAnsi="Segoe UI" w:cs="Segoe UI"/>
                <w:b/>
                <w:szCs w:val="24"/>
              </w:rPr>
            </w:pPr>
            <w:proofErr w:type="spellStart"/>
            <w:r w:rsidRPr="00AF259F">
              <w:rPr>
                <w:rFonts w:ascii="Segoe UI" w:hAnsi="Segoe UI" w:cs="Segoe UI"/>
                <w:b/>
                <w:sz w:val="20"/>
                <w:szCs w:val="24"/>
              </w:rPr>
              <w:t>Marjanishvili</w:t>
            </w:r>
            <w:proofErr w:type="spellEnd"/>
            <w:r w:rsidRPr="00AF259F">
              <w:rPr>
                <w:rFonts w:ascii="Segoe UI" w:hAnsi="Segoe UI" w:cs="Segoe UI"/>
                <w:b/>
                <w:sz w:val="20"/>
                <w:szCs w:val="24"/>
              </w:rPr>
              <w:t xml:space="preserve"> Theatre –</w:t>
            </w:r>
            <w:r w:rsidRPr="00AF259F">
              <w:rPr>
                <w:rFonts w:ascii="Segoe UI" w:hAnsi="Segoe UI" w:cs="Segoe UI"/>
                <w:b/>
                <w:szCs w:val="24"/>
              </w:rPr>
              <w:t xml:space="preserve"> </w:t>
            </w:r>
            <w:hyperlink r:id="rId13" w:history="1">
              <w:r w:rsidRPr="00AF259F">
                <w:rPr>
                  <w:rStyle w:val="Hyperlink"/>
                  <w:rFonts w:ascii="Segoe UI" w:hAnsi="Segoe UI" w:cs="Segoe UI"/>
                  <w:b/>
                  <w:szCs w:val="24"/>
                </w:rPr>
                <w:t>Events and Tickets</w:t>
              </w:r>
            </w:hyperlink>
            <w:r w:rsidRPr="00AF259F">
              <w:rPr>
                <w:rFonts w:ascii="Segoe UI" w:hAnsi="Segoe UI" w:cs="Segoe UI"/>
                <w:b/>
                <w:szCs w:val="24"/>
              </w:rPr>
              <w:t xml:space="preserve"> </w:t>
            </w:r>
          </w:p>
          <w:p w:rsidR="002D796F" w:rsidRPr="00AF259F" w:rsidRDefault="002D796F" w:rsidP="00AF259F">
            <w:pPr>
              <w:pStyle w:val="NoSpacing"/>
              <w:numPr>
                <w:ilvl w:val="0"/>
                <w:numId w:val="1"/>
              </w:numPr>
              <w:jc w:val="both"/>
              <w:rPr>
                <w:rFonts w:ascii="Segoe UI" w:hAnsi="Segoe UI" w:cs="Segoe UI"/>
                <w:b/>
                <w:szCs w:val="24"/>
              </w:rPr>
            </w:pPr>
            <w:proofErr w:type="spellStart"/>
            <w:r w:rsidRPr="00AF259F">
              <w:rPr>
                <w:rFonts w:ascii="Segoe UI" w:hAnsi="Segoe UI" w:cs="Segoe UI"/>
                <w:b/>
                <w:sz w:val="20"/>
                <w:szCs w:val="24"/>
              </w:rPr>
              <w:t>Rustaveli</w:t>
            </w:r>
            <w:proofErr w:type="spellEnd"/>
            <w:r w:rsidRPr="00AF259F">
              <w:rPr>
                <w:rFonts w:ascii="Segoe UI" w:hAnsi="Segoe UI" w:cs="Segoe UI"/>
                <w:b/>
                <w:sz w:val="20"/>
                <w:szCs w:val="24"/>
              </w:rPr>
              <w:t xml:space="preserve"> Theatre  -</w:t>
            </w:r>
            <w:r w:rsidRPr="00AF259F">
              <w:rPr>
                <w:rFonts w:ascii="Segoe UI" w:hAnsi="Segoe UI" w:cs="Segoe UI"/>
                <w:b/>
                <w:szCs w:val="24"/>
              </w:rPr>
              <w:t xml:space="preserve"> </w:t>
            </w:r>
            <w:hyperlink r:id="rId14" w:history="1">
              <w:r w:rsidRPr="00AF259F">
                <w:rPr>
                  <w:rStyle w:val="Hyperlink"/>
                  <w:rFonts w:ascii="Segoe UI" w:hAnsi="Segoe UI" w:cs="Segoe UI"/>
                  <w:b/>
                  <w:szCs w:val="24"/>
                </w:rPr>
                <w:t>Events and Tickets</w:t>
              </w:r>
            </w:hyperlink>
          </w:p>
          <w:p w:rsidR="002D796F" w:rsidRPr="00AF259F" w:rsidRDefault="002D796F" w:rsidP="00AF259F">
            <w:pPr>
              <w:pStyle w:val="NoSpacing"/>
              <w:numPr>
                <w:ilvl w:val="0"/>
                <w:numId w:val="1"/>
              </w:numPr>
              <w:jc w:val="both"/>
              <w:rPr>
                <w:rFonts w:ascii="Segoe UI" w:hAnsi="Segoe UI" w:cs="Segoe UI"/>
                <w:b/>
                <w:szCs w:val="24"/>
              </w:rPr>
            </w:pPr>
            <w:r w:rsidRPr="00AF259F">
              <w:rPr>
                <w:rFonts w:ascii="Segoe UI" w:hAnsi="Segoe UI" w:cs="Segoe UI"/>
                <w:b/>
                <w:sz w:val="20"/>
                <w:szCs w:val="24"/>
              </w:rPr>
              <w:t>Opera and Ballet –</w:t>
            </w:r>
            <w:r w:rsidRPr="00AF259F">
              <w:rPr>
                <w:rFonts w:ascii="Segoe UI" w:hAnsi="Segoe UI" w:cs="Segoe UI"/>
                <w:b/>
                <w:szCs w:val="24"/>
              </w:rPr>
              <w:t xml:space="preserve"> </w:t>
            </w:r>
            <w:hyperlink r:id="rId15" w:history="1">
              <w:r w:rsidRPr="00AF259F">
                <w:rPr>
                  <w:rStyle w:val="Hyperlink"/>
                  <w:rFonts w:ascii="Segoe UI" w:hAnsi="Segoe UI" w:cs="Segoe UI"/>
                  <w:b/>
                  <w:szCs w:val="24"/>
                </w:rPr>
                <w:t>Events and Tickets</w:t>
              </w:r>
            </w:hyperlink>
          </w:p>
          <w:p w:rsidR="002D796F" w:rsidRPr="00AF259F" w:rsidRDefault="002D796F" w:rsidP="00AF259F">
            <w:pPr>
              <w:pStyle w:val="NoSpacing"/>
              <w:numPr>
                <w:ilvl w:val="0"/>
                <w:numId w:val="1"/>
              </w:numPr>
              <w:jc w:val="both"/>
              <w:rPr>
                <w:rFonts w:ascii="Segoe UI" w:hAnsi="Segoe UI" w:cs="Segoe UI"/>
                <w:b/>
                <w:szCs w:val="24"/>
              </w:rPr>
            </w:pPr>
            <w:r w:rsidRPr="00AF259F">
              <w:rPr>
                <w:rFonts w:ascii="Segoe UI" w:hAnsi="Segoe UI" w:cs="Segoe UI"/>
                <w:b/>
                <w:szCs w:val="24"/>
              </w:rPr>
              <w:t xml:space="preserve">Concerts – </w:t>
            </w:r>
            <w:hyperlink r:id="rId16" w:history="1">
              <w:r w:rsidRPr="00AF259F">
                <w:rPr>
                  <w:rStyle w:val="Hyperlink"/>
                  <w:rFonts w:ascii="Segoe UI" w:hAnsi="Segoe UI" w:cs="Segoe UI"/>
                  <w:b/>
                  <w:szCs w:val="24"/>
                </w:rPr>
                <w:t>Events and Tickets</w:t>
              </w:r>
            </w:hyperlink>
          </w:p>
          <w:p w:rsidR="002D796F" w:rsidRPr="00AF259F" w:rsidRDefault="002D796F" w:rsidP="00AF259F">
            <w:pPr>
              <w:pStyle w:val="NoSpacing"/>
              <w:numPr>
                <w:ilvl w:val="0"/>
                <w:numId w:val="1"/>
              </w:numPr>
              <w:jc w:val="both"/>
              <w:rPr>
                <w:rFonts w:ascii="Segoe UI" w:hAnsi="Segoe UI" w:cs="Segoe UI"/>
                <w:b/>
                <w:szCs w:val="24"/>
              </w:rPr>
            </w:pPr>
            <w:r w:rsidRPr="00AF259F">
              <w:rPr>
                <w:rFonts w:ascii="Segoe UI" w:hAnsi="Segoe UI" w:cs="Segoe UI"/>
                <w:b/>
                <w:sz w:val="20"/>
                <w:szCs w:val="24"/>
              </w:rPr>
              <w:t>Sports –</w:t>
            </w:r>
            <w:r w:rsidRPr="00AF259F">
              <w:rPr>
                <w:rFonts w:ascii="Segoe UI" w:hAnsi="Segoe UI" w:cs="Segoe UI"/>
                <w:b/>
                <w:szCs w:val="24"/>
              </w:rPr>
              <w:t xml:space="preserve"> </w:t>
            </w:r>
            <w:hyperlink r:id="rId17" w:history="1">
              <w:r w:rsidRPr="00AF259F">
                <w:rPr>
                  <w:rStyle w:val="Hyperlink"/>
                  <w:rFonts w:ascii="Segoe UI" w:hAnsi="Segoe UI" w:cs="Segoe UI"/>
                  <w:b/>
                  <w:szCs w:val="24"/>
                </w:rPr>
                <w:t>Events and Tickets</w:t>
              </w:r>
            </w:hyperlink>
            <w:r w:rsidRPr="00AF259F">
              <w:rPr>
                <w:rStyle w:val="Hyperlink"/>
                <w:rFonts w:ascii="Segoe UI" w:hAnsi="Segoe UI" w:cs="Segoe UI"/>
                <w:b/>
                <w:szCs w:val="24"/>
              </w:rPr>
              <w:t xml:space="preserve"> </w:t>
            </w:r>
          </w:p>
        </w:tc>
      </w:tr>
    </w:tbl>
    <w:p w:rsidR="00650DEB" w:rsidRPr="00AF259F" w:rsidRDefault="00650DEB" w:rsidP="00AF259F">
      <w:pPr>
        <w:pStyle w:val="NoSpacing"/>
        <w:rPr>
          <w:rFonts w:ascii="Segoe UI" w:hAnsi="Segoe UI" w:cs="Segoe UI"/>
        </w:rPr>
      </w:pPr>
    </w:p>
    <w:sectPr w:rsidR="00650DEB" w:rsidRPr="00AF259F" w:rsidSect="00AF259F">
      <w:footerReference w:type="default" r:id="rId18"/>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4E9" w:rsidRDefault="00E564E9">
      <w:pPr>
        <w:spacing w:after="0" w:line="240" w:lineRule="auto"/>
      </w:pPr>
      <w:r>
        <w:separator/>
      </w:r>
    </w:p>
  </w:endnote>
  <w:endnote w:type="continuationSeparator" w:id="0">
    <w:p w:rsidR="00E564E9" w:rsidRDefault="00E5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9" w:rsidRDefault="00E564E9">
    <w:pPr>
      <w:pStyle w:val="Footer"/>
      <w:jc w:val="right"/>
    </w:pPr>
    <w:r>
      <w:fldChar w:fldCharType="begin"/>
    </w:r>
    <w:r>
      <w:instrText xml:space="preserve"> PAGE   \* MERGEFORMAT </w:instrText>
    </w:r>
    <w:r>
      <w:fldChar w:fldCharType="separate"/>
    </w:r>
    <w:r w:rsidR="00FD4DE1">
      <w:rPr>
        <w:noProof/>
      </w:rPr>
      <w:t>1</w:t>
    </w:r>
    <w:r>
      <w:fldChar w:fldCharType="end"/>
    </w:r>
  </w:p>
  <w:p w:rsidR="00E564E9" w:rsidRDefault="00E56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4E9" w:rsidRDefault="00E564E9">
      <w:pPr>
        <w:spacing w:after="0" w:line="240" w:lineRule="auto"/>
      </w:pPr>
      <w:r>
        <w:separator/>
      </w:r>
    </w:p>
  </w:footnote>
  <w:footnote w:type="continuationSeparator" w:id="0">
    <w:p w:rsidR="00E564E9" w:rsidRDefault="00E564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707"/>
    <w:multiLevelType w:val="multilevel"/>
    <w:tmpl w:val="94DEA39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nsid w:val="06F805EB"/>
    <w:multiLevelType w:val="multilevel"/>
    <w:tmpl w:val="94DEA39A"/>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
    <w:nsid w:val="07BE3F10"/>
    <w:multiLevelType w:val="hybridMultilevel"/>
    <w:tmpl w:val="614AE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B73203"/>
    <w:multiLevelType w:val="hybridMultilevel"/>
    <w:tmpl w:val="8F46E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E8B5001"/>
    <w:multiLevelType w:val="hybridMultilevel"/>
    <w:tmpl w:val="0FC0A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811A8"/>
    <w:multiLevelType w:val="hybridMultilevel"/>
    <w:tmpl w:val="9B8CB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A3B1F"/>
    <w:multiLevelType w:val="hybridMultilevel"/>
    <w:tmpl w:val="D1681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A773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D15B95"/>
    <w:multiLevelType w:val="hybridMultilevel"/>
    <w:tmpl w:val="6062F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CD25D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C865446"/>
    <w:multiLevelType w:val="hybridMultilevel"/>
    <w:tmpl w:val="7624C2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6C4A5D"/>
    <w:multiLevelType w:val="hybridMultilevel"/>
    <w:tmpl w:val="6610D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3138F7"/>
    <w:multiLevelType w:val="hybridMultilevel"/>
    <w:tmpl w:val="54DAA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3"/>
  </w:num>
  <w:num w:numId="4">
    <w:abstractNumId w:val="6"/>
  </w:num>
  <w:num w:numId="5">
    <w:abstractNumId w:val="9"/>
  </w:num>
  <w:num w:numId="6">
    <w:abstractNumId w:val="15"/>
  </w:num>
  <w:num w:numId="7">
    <w:abstractNumId w:val="8"/>
  </w:num>
  <w:num w:numId="8">
    <w:abstractNumId w:val="16"/>
  </w:num>
  <w:num w:numId="9">
    <w:abstractNumId w:val="10"/>
  </w:num>
  <w:num w:numId="10">
    <w:abstractNumId w:val="7"/>
  </w:num>
  <w:num w:numId="11">
    <w:abstractNumId w:val="2"/>
  </w:num>
  <w:num w:numId="12">
    <w:abstractNumId w:val="11"/>
  </w:num>
  <w:num w:numId="13">
    <w:abstractNumId w:val="19"/>
  </w:num>
  <w:num w:numId="14">
    <w:abstractNumId w:val="20"/>
  </w:num>
  <w:num w:numId="15">
    <w:abstractNumId w:val="18"/>
  </w:num>
  <w:num w:numId="16">
    <w:abstractNumId w:val="13"/>
  </w:num>
  <w:num w:numId="17">
    <w:abstractNumId w:val="17"/>
  </w:num>
  <w:num w:numId="18">
    <w:abstractNumId w:val="5"/>
  </w:num>
  <w:num w:numId="19">
    <w:abstractNumId w:val="12"/>
  </w:num>
  <w:num w:numId="20">
    <w:abstractNumId w:val="1"/>
  </w:num>
  <w:num w:numId="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0F0E"/>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684"/>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2FE"/>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18D7"/>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083F"/>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413"/>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259F"/>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4E9"/>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58FB"/>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4DE1"/>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2567">
      <w:bodyDiv w:val="1"/>
      <w:marLeft w:val="0"/>
      <w:marRight w:val="0"/>
      <w:marTop w:val="0"/>
      <w:marBottom w:val="0"/>
      <w:divBdr>
        <w:top w:val="none" w:sz="0" w:space="0" w:color="auto"/>
        <w:left w:val="none" w:sz="0" w:space="0" w:color="auto"/>
        <w:bottom w:val="none" w:sz="0" w:space="0" w:color="auto"/>
        <w:right w:val="none" w:sz="0" w:space="0" w:color="auto"/>
      </w:divBdr>
    </w:div>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4627">
      <w:bodyDiv w:val="1"/>
      <w:marLeft w:val="0"/>
      <w:marRight w:val="0"/>
      <w:marTop w:val="0"/>
      <w:marBottom w:val="0"/>
      <w:divBdr>
        <w:top w:val="none" w:sz="0" w:space="0" w:color="auto"/>
        <w:left w:val="none" w:sz="0" w:space="0" w:color="auto"/>
        <w:bottom w:val="none" w:sz="0" w:space="0" w:color="auto"/>
        <w:right w:val="none" w:sz="0" w:space="0" w:color="auto"/>
      </w:divBdr>
    </w:div>
    <w:div w:id="33582199">
      <w:bodyDiv w:val="1"/>
      <w:marLeft w:val="0"/>
      <w:marRight w:val="0"/>
      <w:marTop w:val="0"/>
      <w:marBottom w:val="0"/>
      <w:divBdr>
        <w:top w:val="none" w:sz="0" w:space="0" w:color="auto"/>
        <w:left w:val="none" w:sz="0" w:space="0" w:color="auto"/>
        <w:bottom w:val="none" w:sz="0" w:space="0" w:color="auto"/>
        <w:right w:val="none" w:sz="0" w:space="0" w:color="auto"/>
      </w:divBdr>
    </w:div>
    <w:div w:id="46339180">
      <w:bodyDiv w:val="1"/>
      <w:marLeft w:val="0"/>
      <w:marRight w:val="0"/>
      <w:marTop w:val="0"/>
      <w:marBottom w:val="0"/>
      <w:divBdr>
        <w:top w:val="none" w:sz="0" w:space="0" w:color="auto"/>
        <w:left w:val="none" w:sz="0" w:space="0" w:color="auto"/>
        <w:bottom w:val="none" w:sz="0" w:space="0" w:color="auto"/>
        <w:right w:val="none" w:sz="0" w:space="0" w:color="auto"/>
      </w:divBdr>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9601">
      <w:bodyDiv w:val="1"/>
      <w:marLeft w:val="0"/>
      <w:marRight w:val="0"/>
      <w:marTop w:val="0"/>
      <w:marBottom w:val="0"/>
      <w:divBdr>
        <w:top w:val="none" w:sz="0" w:space="0" w:color="auto"/>
        <w:left w:val="none" w:sz="0" w:space="0" w:color="auto"/>
        <w:bottom w:val="none" w:sz="0" w:space="0" w:color="auto"/>
        <w:right w:val="none" w:sz="0" w:space="0" w:color="auto"/>
      </w:divBdr>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448461">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344">
      <w:bodyDiv w:val="1"/>
      <w:marLeft w:val="0"/>
      <w:marRight w:val="0"/>
      <w:marTop w:val="0"/>
      <w:marBottom w:val="0"/>
      <w:divBdr>
        <w:top w:val="none" w:sz="0" w:space="0" w:color="auto"/>
        <w:left w:val="none" w:sz="0" w:space="0" w:color="auto"/>
        <w:bottom w:val="none" w:sz="0" w:space="0" w:color="auto"/>
        <w:right w:val="none" w:sz="0" w:space="0" w:color="auto"/>
      </w:divBdr>
    </w:div>
    <w:div w:id="111479703">
      <w:bodyDiv w:val="1"/>
      <w:marLeft w:val="0"/>
      <w:marRight w:val="0"/>
      <w:marTop w:val="0"/>
      <w:marBottom w:val="0"/>
      <w:divBdr>
        <w:top w:val="none" w:sz="0" w:space="0" w:color="auto"/>
        <w:left w:val="none" w:sz="0" w:space="0" w:color="auto"/>
        <w:bottom w:val="none" w:sz="0" w:space="0" w:color="auto"/>
        <w:right w:val="none" w:sz="0" w:space="0" w:color="auto"/>
      </w:divBdr>
    </w:div>
    <w:div w:id="117650402">
      <w:bodyDiv w:val="1"/>
      <w:marLeft w:val="0"/>
      <w:marRight w:val="0"/>
      <w:marTop w:val="0"/>
      <w:marBottom w:val="0"/>
      <w:divBdr>
        <w:top w:val="none" w:sz="0" w:space="0" w:color="auto"/>
        <w:left w:val="none" w:sz="0" w:space="0" w:color="auto"/>
        <w:bottom w:val="none" w:sz="0" w:space="0" w:color="auto"/>
        <w:right w:val="none" w:sz="0" w:space="0" w:color="auto"/>
      </w:divBdr>
    </w:div>
    <w:div w:id="124780888">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69757896">
      <w:bodyDiv w:val="1"/>
      <w:marLeft w:val="0"/>
      <w:marRight w:val="0"/>
      <w:marTop w:val="0"/>
      <w:marBottom w:val="0"/>
      <w:divBdr>
        <w:top w:val="none" w:sz="0" w:space="0" w:color="auto"/>
        <w:left w:val="none" w:sz="0" w:space="0" w:color="auto"/>
        <w:bottom w:val="none" w:sz="0" w:space="0" w:color="auto"/>
        <w:right w:val="none" w:sz="0" w:space="0" w:color="auto"/>
      </w:divBdr>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577959">
      <w:bodyDiv w:val="1"/>
      <w:marLeft w:val="0"/>
      <w:marRight w:val="0"/>
      <w:marTop w:val="0"/>
      <w:marBottom w:val="0"/>
      <w:divBdr>
        <w:top w:val="none" w:sz="0" w:space="0" w:color="auto"/>
        <w:left w:val="none" w:sz="0" w:space="0" w:color="auto"/>
        <w:bottom w:val="none" w:sz="0" w:space="0" w:color="auto"/>
        <w:right w:val="none" w:sz="0" w:space="0" w:color="auto"/>
      </w:divBdr>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14630989">
      <w:bodyDiv w:val="1"/>
      <w:marLeft w:val="0"/>
      <w:marRight w:val="0"/>
      <w:marTop w:val="0"/>
      <w:marBottom w:val="0"/>
      <w:divBdr>
        <w:top w:val="none" w:sz="0" w:space="0" w:color="auto"/>
        <w:left w:val="none" w:sz="0" w:space="0" w:color="auto"/>
        <w:bottom w:val="none" w:sz="0" w:space="0" w:color="auto"/>
        <w:right w:val="none" w:sz="0" w:space="0" w:color="auto"/>
      </w:divBdr>
    </w:div>
    <w:div w:id="217015934">
      <w:bodyDiv w:val="1"/>
      <w:marLeft w:val="0"/>
      <w:marRight w:val="0"/>
      <w:marTop w:val="0"/>
      <w:marBottom w:val="0"/>
      <w:divBdr>
        <w:top w:val="none" w:sz="0" w:space="0" w:color="auto"/>
        <w:left w:val="none" w:sz="0" w:space="0" w:color="auto"/>
        <w:bottom w:val="none" w:sz="0" w:space="0" w:color="auto"/>
        <w:right w:val="none" w:sz="0" w:space="0" w:color="auto"/>
      </w:divBdr>
      <w:divsChild>
        <w:div w:id="561907494">
          <w:marLeft w:val="-225"/>
          <w:marRight w:val="-225"/>
          <w:marTop w:val="0"/>
          <w:marBottom w:val="0"/>
          <w:divBdr>
            <w:top w:val="none" w:sz="0" w:space="0" w:color="auto"/>
            <w:left w:val="none" w:sz="0" w:space="0" w:color="auto"/>
            <w:bottom w:val="none" w:sz="0" w:space="0" w:color="auto"/>
            <w:right w:val="none" w:sz="0" w:space="0" w:color="auto"/>
          </w:divBdr>
          <w:divsChild>
            <w:div w:id="11002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34164297">
      <w:bodyDiv w:val="1"/>
      <w:marLeft w:val="0"/>
      <w:marRight w:val="0"/>
      <w:marTop w:val="0"/>
      <w:marBottom w:val="0"/>
      <w:divBdr>
        <w:top w:val="none" w:sz="0" w:space="0" w:color="auto"/>
        <w:left w:val="none" w:sz="0" w:space="0" w:color="auto"/>
        <w:bottom w:val="none" w:sz="0" w:space="0" w:color="auto"/>
        <w:right w:val="none" w:sz="0" w:space="0" w:color="auto"/>
      </w:divBdr>
    </w:div>
    <w:div w:id="251789464">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853507">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88382616">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130504">
      <w:bodyDiv w:val="1"/>
      <w:marLeft w:val="0"/>
      <w:marRight w:val="0"/>
      <w:marTop w:val="0"/>
      <w:marBottom w:val="0"/>
      <w:divBdr>
        <w:top w:val="none" w:sz="0" w:space="0" w:color="auto"/>
        <w:left w:val="none" w:sz="0" w:space="0" w:color="auto"/>
        <w:bottom w:val="none" w:sz="0" w:space="0" w:color="auto"/>
        <w:right w:val="none" w:sz="0" w:space="0" w:color="auto"/>
      </w:divBdr>
      <w:divsChild>
        <w:div w:id="961764957">
          <w:blockQuote w:val="1"/>
          <w:marLeft w:val="0"/>
          <w:marRight w:val="0"/>
          <w:marTop w:val="0"/>
          <w:marBottom w:val="300"/>
          <w:divBdr>
            <w:top w:val="none" w:sz="0" w:space="0" w:color="auto"/>
            <w:left w:val="none" w:sz="0" w:space="0" w:color="auto"/>
            <w:bottom w:val="none" w:sz="0" w:space="0" w:color="auto"/>
            <w:right w:val="none" w:sz="0" w:space="0" w:color="auto"/>
          </w:divBdr>
        </w:div>
        <w:div w:id="84968254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594099">
      <w:bodyDiv w:val="1"/>
      <w:marLeft w:val="0"/>
      <w:marRight w:val="0"/>
      <w:marTop w:val="0"/>
      <w:marBottom w:val="0"/>
      <w:divBdr>
        <w:top w:val="none" w:sz="0" w:space="0" w:color="auto"/>
        <w:left w:val="none" w:sz="0" w:space="0" w:color="auto"/>
        <w:bottom w:val="none" w:sz="0" w:space="0" w:color="auto"/>
        <w:right w:val="none" w:sz="0" w:space="0" w:color="auto"/>
      </w:divBdr>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27562">
      <w:bodyDiv w:val="1"/>
      <w:marLeft w:val="0"/>
      <w:marRight w:val="0"/>
      <w:marTop w:val="0"/>
      <w:marBottom w:val="0"/>
      <w:divBdr>
        <w:top w:val="none" w:sz="0" w:space="0" w:color="auto"/>
        <w:left w:val="none" w:sz="0" w:space="0" w:color="auto"/>
        <w:bottom w:val="none" w:sz="0" w:space="0" w:color="auto"/>
        <w:right w:val="none" w:sz="0" w:space="0" w:color="auto"/>
      </w:divBdr>
    </w:div>
    <w:div w:id="718280839">
      <w:bodyDiv w:val="1"/>
      <w:marLeft w:val="0"/>
      <w:marRight w:val="0"/>
      <w:marTop w:val="0"/>
      <w:marBottom w:val="0"/>
      <w:divBdr>
        <w:top w:val="none" w:sz="0" w:space="0" w:color="auto"/>
        <w:left w:val="none" w:sz="0" w:space="0" w:color="auto"/>
        <w:bottom w:val="none" w:sz="0" w:space="0" w:color="auto"/>
        <w:right w:val="none" w:sz="0" w:space="0" w:color="auto"/>
      </w:divBdr>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24569289">
      <w:bodyDiv w:val="1"/>
      <w:marLeft w:val="0"/>
      <w:marRight w:val="0"/>
      <w:marTop w:val="0"/>
      <w:marBottom w:val="0"/>
      <w:divBdr>
        <w:top w:val="none" w:sz="0" w:space="0" w:color="auto"/>
        <w:left w:val="none" w:sz="0" w:space="0" w:color="auto"/>
        <w:bottom w:val="none" w:sz="0" w:space="0" w:color="auto"/>
        <w:right w:val="none" w:sz="0" w:space="0" w:color="auto"/>
      </w:divBdr>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55727049">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899903882">
      <w:bodyDiv w:val="1"/>
      <w:marLeft w:val="0"/>
      <w:marRight w:val="0"/>
      <w:marTop w:val="0"/>
      <w:marBottom w:val="0"/>
      <w:divBdr>
        <w:top w:val="none" w:sz="0" w:space="0" w:color="auto"/>
        <w:left w:val="none" w:sz="0" w:space="0" w:color="auto"/>
        <w:bottom w:val="none" w:sz="0" w:space="0" w:color="auto"/>
        <w:right w:val="none" w:sz="0" w:space="0" w:color="auto"/>
      </w:divBdr>
    </w:div>
    <w:div w:id="915868816">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997658609">
      <w:bodyDiv w:val="1"/>
      <w:marLeft w:val="0"/>
      <w:marRight w:val="0"/>
      <w:marTop w:val="0"/>
      <w:marBottom w:val="0"/>
      <w:divBdr>
        <w:top w:val="none" w:sz="0" w:space="0" w:color="auto"/>
        <w:left w:val="none" w:sz="0" w:space="0" w:color="auto"/>
        <w:bottom w:val="none" w:sz="0" w:space="0" w:color="auto"/>
        <w:right w:val="none" w:sz="0" w:space="0" w:color="auto"/>
      </w:divBdr>
      <w:divsChild>
        <w:div w:id="1238712259">
          <w:marLeft w:val="-225"/>
          <w:marRight w:val="-225"/>
          <w:marTop w:val="0"/>
          <w:marBottom w:val="0"/>
          <w:divBdr>
            <w:top w:val="none" w:sz="0" w:space="0" w:color="auto"/>
            <w:left w:val="none" w:sz="0" w:space="0" w:color="auto"/>
            <w:bottom w:val="none" w:sz="0" w:space="0" w:color="auto"/>
            <w:right w:val="none" w:sz="0" w:space="0" w:color="auto"/>
          </w:divBdr>
          <w:divsChild>
            <w:div w:id="177609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03241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4616857">
      <w:bodyDiv w:val="1"/>
      <w:marLeft w:val="0"/>
      <w:marRight w:val="0"/>
      <w:marTop w:val="0"/>
      <w:marBottom w:val="0"/>
      <w:divBdr>
        <w:top w:val="none" w:sz="0" w:space="0" w:color="auto"/>
        <w:left w:val="none" w:sz="0" w:space="0" w:color="auto"/>
        <w:bottom w:val="none" w:sz="0" w:space="0" w:color="auto"/>
        <w:right w:val="none" w:sz="0" w:space="0" w:color="auto"/>
      </w:divBdr>
      <w:divsChild>
        <w:div w:id="279993806">
          <w:marLeft w:val="-225"/>
          <w:marRight w:val="-225"/>
          <w:marTop w:val="0"/>
          <w:marBottom w:val="0"/>
          <w:divBdr>
            <w:top w:val="none" w:sz="0" w:space="0" w:color="auto"/>
            <w:left w:val="none" w:sz="0" w:space="0" w:color="auto"/>
            <w:bottom w:val="none" w:sz="0" w:space="0" w:color="auto"/>
            <w:right w:val="none" w:sz="0" w:space="0" w:color="auto"/>
          </w:divBdr>
          <w:divsChild>
            <w:div w:id="1073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2019947">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4003535">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9518677">
      <w:bodyDiv w:val="1"/>
      <w:marLeft w:val="0"/>
      <w:marRight w:val="0"/>
      <w:marTop w:val="0"/>
      <w:marBottom w:val="0"/>
      <w:divBdr>
        <w:top w:val="none" w:sz="0" w:space="0" w:color="auto"/>
        <w:left w:val="none" w:sz="0" w:space="0" w:color="auto"/>
        <w:bottom w:val="none" w:sz="0" w:space="0" w:color="auto"/>
        <w:right w:val="none" w:sz="0" w:space="0" w:color="auto"/>
      </w:divBdr>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047835">
      <w:bodyDiv w:val="1"/>
      <w:marLeft w:val="0"/>
      <w:marRight w:val="0"/>
      <w:marTop w:val="0"/>
      <w:marBottom w:val="0"/>
      <w:divBdr>
        <w:top w:val="none" w:sz="0" w:space="0" w:color="auto"/>
        <w:left w:val="none" w:sz="0" w:space="0" w:color="auto"/>
        <w:bottom w:val="none" w:sz="0" w:space="0" w:color="auto"/>
        <w:right w:val="none" w:sz="0" w:space="0" w:color="auto"/>
      </w:divBdr>
      <w:divsChild>
        <w:div w:id="707994728">
          <w:marLeft w:val="-225"/>
          <w:marRight w:val="-225"/>
          <w:marTop w:val="0"/>
          <w:marBottom w:val="0"/>
          <w:divBdr>
            <w:top w:val="none" w:sz="0" w:space="0" w:color="auto"/>
            <w:left w:val="none" w:sz="0" w:space="0" w:color="auto"/>
            <w:bottom w:val="none" w:sz="0" w:space="0" w:color="auto"/>
            <w:right w:val="none" w:sz="0" w:space="0" w:color="auto"/>
          </w:divBdr>
          <w:divsChild>
            <w:div w:id="13559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3740479">
      <w:bodyDiv w:val="1"/>
      <w:marLeft w:val="0"/>
      <w:marRight w:val="0"/>
      <w:marTop w:val="0"/>
      <w:marBottom w:val="0"/>
      <w:divBdr>
        <w:top w:val="none" w:sz="0" w:space="0" w:color="auto"/>
        <w:left w:val="none" w:sz="0" w:space="0" w:color="auto"/>
        <w:bottom w:val="none" w:sz="0" w:space="0" w:color="auto"/>
        <w:right w:val="none" w:sz="0" w:space="0" w:color="auto"/>
      </w:divBdr>
    </w:div>
    <w:div w:id="1187447595">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3810603">
      <w:bodyDiv w:val="1"/>
      <w:marLeft w:val="0"/>
      <w:marRight w:val="0"/>
      <w:marTop w:val="0"/>
      <w:marBottom w:val="0"/>
      <w:divBdr>
        <w:top w:val="none" w:sz="0" w:space="0" w:color="auto"/>
        <w:left w:val="none" w:sz="0" w:space="0" w:color="auto"/>
        <w:bottom w:val="none" w:sz="0" w:space="0" w:color="auto"/>
        <w:right w:val="none" w:sz="0" w:space="0" w:color="auto"/>
      </w:divBdr>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418399">
      <w:bodyDiv w:val="1"/>
      <w:marLeft w:val="0"/>
      <w:marRight w:val="0"/>
      <w:marTop w:val="0"/>
      <w:marBottom w:val="0"/>
      <w:divBdr>
        <w:top w:val="none" w:sz="0" w:space="0" w:color="auto"/>
        <w:left w:val="none" w:sz="0" w:space="0" w:color="auto"/>
        <w:bottom w:val="none" w:sz="0" w:space="0" w:color="auto"/>
        <w:right w:val="none" w:sz="0" w:space="0" w:color="auto"/>
      </w:divBdr>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284582646">
      <w:bodyDiv w:val="1"/>
      <w:marLeft w:val="0"/>
      <w:marRight w:val="0"/>
      <w:marTop w:val="0"/>
      <w:marBottom w:val="0"/>
      <w:divBdr>
        <w:top w:val="none" w:sz="0" w:space="0" w:color="auto"/>
        <w:left w:val="none" w:sz="0" w:space="0" w:color="auto"/>
        <w:bottom w:val="none" w:sz="0" w:space="0" w:color="auto"/>
        <w:right w:val="none" w:sz="0" w:space="0" w:color="auto"/>
      </w:divBdr>
    </w:div>
    <w:div w:id="1290622157">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42776909">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68948199">
      <w:bodyDiv w:val="1"/>
      <w:marLeft w:val="0"/>
      <w:marRight w:val="0"/>
      <w:marTop w:val="0"/>
      <w:marBottom w:val="0"/>
      <w:divBdr>
        <w:top w:val="none" w:sz="0" w:space="0" w:color="auto"/>
        <w:left w:val="none" w:sz="0" w:space="0" w:color="auto"/>
        <w:bottom w:val="none" w:sz="0" w:space="0" w:color="auto"/>
        <w:right w:val="none" w:sz="0" w:space="0" w:color="auto"/>
      </w:divBdr>
      <w:divsChild>
        <w:div w:id="691955843">
          <w:marLeft w:val="-225"/>
          <w:marRight w:val="-225"/>
          <w:marTop w:val="0"/>
          <w:marBottom w:val="0"/>
          <w:divBdr>
            <w:top w:val="none" w:sz="0" w:space="0" w:color="auto"/>
            <w:left w:val="none" w:sz="0" w:space="0" w:color="auto"/>
            <w:bottom w:val="none" w:sz="0" w:space="0" w:color="auto"/>
            <w:right w:val="none" w:sz="0" w:space="0" w:color="auto"/>
          </w:divBdr>
          <w:divsChild>
            <w:div w:id="30805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4617906">
      <w:bodyDiv w:val="1"/>
      <w:marLeft w:val="0"/>
      <w:marRight w:val="0"/>
      <w:marTop w:val="0"/>
      <w:marBottom w:val="0"/>
      <w:divBdr>
        <w:top w:val="none" w:sz="0" w:space="0" w:color="auto"/>
        <w:left w:val="none" w:sz="0" w:space="0" w:color="auto"/>
        <w:bottom w:val="none" w:sz="0" w:space="0" w:color="auto"/>
        <w:right w:val="none" w:sz="0" w:space="0" w:color="auto"/>
      </w:divBdr>
    </w:div>
    <w:div w:id="1395397779">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24258803">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2818464">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52633">
      <w:bodyDiv w:val="1"/>
      <w:marLeft w:val="0"/>
      <w:marRight w:val="0"/>
      <w:marTop w:val="0"/>
      <w:marBottom w:val="0"/>
      <w:divBdr>
        <w:top w:val="none" w:sz="0" w:space="0" w:color="auto"/>
        <w:left w:val="none" w:sz="0" w:space="0" w:color="auto"/>
        <w:bottom w:val="none" w:sz="0" w:space="0" w:color="auto"/>
        <w:right w:val="none" w:sz="0" w:space="0" w:color="auto"/>
      </w:divBdr>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4056431">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493519440">
      <w:bodyDiv w:val="1"/>
      <w:marLeft w:val="0"/>
      <w:marRight w:val="0"/>
      <w:marTop w:val="0"/>
      <w:marBottom w:val="0"/>
      <w:divBdr>
        <w:top w:val="none" w:sz="0" w:space="0" w:color="auto"/>
        <w:left w:val="none" w:sz="0" w:space="0" w:color="auto"/>
        <w:bottom w:val="none" w:sz="0" w:space="0" w:color="auto"/>
        <w:right w:val="none" w:sz="0" w:space="0" w:color="auto"/>
      </w:divBdr>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0145769">
      <w:bodyDiv w:val="1"/>
      <w:marLeft w:val="0"/>
      <w:marRight w:val="0"/>
      <w:marTop w:val="0"/>
      <w:marBottom w:val="0"/>
      <w:divBdr>
        <w:top w:val="none" w:sz="0" w:space="0" w:color="auto"/>
        <w:left w:val="none" w:sz="0" w:space="0" w:color="auto"/>
        <w:bottom w:val="none" w:sz="0" w:space="0" w:color="auto"/>
        <w:right w:val="none" w:sz="0" w:space="0" w:color="auto"/>
      </w:divBdr>
    </w:div>
    <w:div w:id="1534145864">
      <w:bodyDiv w:val="1"/>
      <w:marLeft w:val="0"/>
      <w:marRight w:val="0"/>
      <w:marTop w:val="0"/>
      <w:marBottom w:val="0"/>
      <w:divBdr>
        <w:top w:val="none" w:sz="0" w:space="0" w:color="auto"/>
        <w:left w:val="none" w:sz="0" w:space="0" w:color="auto"/>
        <w:bottom w:val="none" w:sz="0" w:space="0" w:color="auto"/>
        <w:right w:val="none" w:sz="0" w:space="0" w:color="auto"/>
      </w:divBdr>
      <w:divsChild>
        <w:div w:id="674039267">
          <w:marLeft w:val="-225"/>
          <w:marRight w:val="-225"/>
          <w:marTop w:val="0"/>
          <w:marBottom w:val="0"/>
          <w:divBdr>
            <w:top w:val="none" w:sz="0" w:space="0" w:color="auto"/>
            <w:left w:val="none" w:sz="0" w:space="0" w:color="auto"/>
            <w:bottom w:val="none" w:sz="0" w:space="0" w:color="auto"/>
            <w:right w:val="none" w:sz="0" w:space="0" w:color="auto"/>
          </w:divBdr>
          <w:divsChild>
            <w:div w:id="18723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168434">
      <w:bodyDiv w:val="1"/>
      <w:marLeft w:val="0"/>
      <w:marRight w:val="0"/>
      <w:marTop w:val="0"/>
      <w:marBottom w:val="0"/>
      <w:divBdr>
        <w:top w:val="none" w:sz="0" w:space="0" w:color="auto"/>
        <w:left w:val="none" w:sz="0" w:space="0" w:color="auto"/>
        <w:bottom w:val="none" w:sz="0" w:space="0" w:color="auto"/>
        <w:right w:val="none" w:sz="0" w:space="0" w:color="auto"/>
      </w:divBdr>
      <w:divsChild>
        <w:div w:id="37779888">
          <w:marLeft w:val="-225"/>
          <w:marRight w:val="-225"/>
          <w:marTop w:val="0"/>
          <w:marBottom w:val="0"/>
          <w:divBdr>
            <w:top w:val="none" w:sz="0" w:space="0" w:color="auto"/>
            <w:left w:val="none" w:sz="0" w:space="0" w:color="auto"/>
            <w:bottom w:val="none" w:sz="0" w:space="0" w:color="auto"/>
            <w:right w:val="none" w:sz="0" w:space="0" w:color="auto"/>
          </w:divBdr>
          <w:divsChild>
            <w:div w:id="1194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26636608">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59204481">
      <w:bodyDiv w:val="1"/>
      <w:marLeft w:val="0"/>
      <w:marRight w:val="0"/>
      <w:marTop w:val="0"/>
      <w:marBottom w:val="0"/>
      <w:divBdr>
        <w:top w:val="none" w:sz="0" w:space="0" w:color="auto"/>
        <w:left w:val="none" w:sz="0" w:space="0" w:color="auto"/>
        <w:bottom w:val="none" w:sz="0" w:space="0" w:color="auto"/>
        <w:right w:val="none" w:sz="0" w:space="0" w:color="auto"/>
      </w:divBdr>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65565984">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5584939">
      <w:bodyDiv w:val="1"/>
      <w:marLeft w:val="0"/>
      <w:marRight w:val="0"/>
      <w:marTop w:val="0"/>
      <w:marBottom w:val="0"/>
      <w:divBdr>
        <w:top w:val="none" w:sz="0" w:space="0" w:color="auto"/>
        <w:left w:val="none" w:sz="0" w:space="0" w:color="auto"/>
        <w:bottom w:val="none" w:sz="0" w:space="0" w:color="auto"/>
        <w:right w:val="none" w:sz="0" w:space="0" w:color="auto"/>
      </w:divBdr>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2023607">
      <w:bodyDiv w:val="1"/>
      <w:marLeft w:val="0"/>
      <w:marRight w:val="0"/>
      <w:marTop w:val="0"/>
      <w:marBottom w:val="0"/>
      <w:divBdr>
        <w:top w:val="none" w:sz="0" w:space="0" w:color="auto"/>
        <w:left w:val="none" w:sz="0" w:space="0" w:color="auto"/>
        <w:bottom w:val="none" w:sz="0" w:space="0" w:color="auto"/>
        <w:right w:val="none" w:sz="0" w:space="0" w:color="auto"/>
      </w:divBdr>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81475109">
      <w:bodyDiv w:val="1"/>
      <w:marLeft w:val="0"/>
      <w:marRight w:val="0"/>
      <w:marTop w:val="0"/>
      <w:marBottom w:val="0"/>
      <w:divBdr>
        <w:top w:val="none" w:sz="0" w:space="0" w:color="auto"/>
        <w:left w:val="none" w:sz="0" w:space="0" w:color="auto"/>
        <w:bottom w:val="none" w:sz="0" w:space="0" w:color="auto"/>
        <w:right w:val="none" w:sz="0" w:space="0" w:color="auto"/>
      </w:divBdr>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741774">
      <w:bodyDiv w:val="1"/>
      <w:marLeft w:val="0"/>
      <w:marRight w:val="0"/>
      <w:marTop w:val="0"/>
      <w:marBottom w:val="0"/>
      <w:divBdr>
        <w:top w:val="none" w:sz="0" w:space="0" w:color="auto"/>
        <w:left w:val="none" w:sz="0" w:space="0" w:color="auto"/>
        <w:bottom w:val="none" w:sz="0" w:space="0" w:color="auto"/>
        <w:right w:val="none" w:sz="0" w:space="0" w:color="auto"/>
      </w:divBdr>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435968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0026890">
      <w:bodyDiv w:val="1"/>
      <w:marLeft w:val="0"/>
      <w:marRight w:val="0"/>
      <w:marTop w:val="0"/>
      <w:marBottom w:val="0"/>
      <w:divBdr>
        <w:top w:val="none" w:sz="0" w:space="0" w:color="auto"/>
        <w:left w:val="none" w:sz="0" w:space="0" w:color="auto"/>
        <w:bottom w:val="none" w:sz="0" w:space="0" w:color="auto"/>
        <w:right w:val="none" w:sz="0" w:space="0" w:color="auto"/>
      </w:divBdr>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marjanishvili-theatre/Repertoi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letebi.ge/friends-of-museum" TargetMode="External"/><Relationship Id="rId17" Type="http://schemas.openxmlformats.org/officeDocument/2006/relationships/hyperlink" Target="https://tkt.ge/en/sport" TargetMode="External"/><Relationship Id="rId2" Type="http://schemas.openxmlformats.org/officeDocument/2006/relationships/numbering" Target="numbering.xml"/><Relationship Id="rId16" Type="http://schemas.openxmlformats.org/officeDocument/2006/relationships/hyperlink" Target="https://tkt.ge/en/concer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noafisha.ge/engsessions" TargetMode="External"/><Relationship Id="rId5" Type="http://schemas.openxmlformats.org/officeDocument/2006/relationships/settings" Target="settings.xml"/><Relationship Id="rId15" Type="http://schemas.openxmlformats.org/officeDocument/2006/relationships/hyperlink" Target="https://tkt.ge/en/opera" TargetMode="Externa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ssier.center/georgia2/" TargetMode="External"/><Relationship Id="rId14" Type="http://schemas.openxmlformats.org/officeDocument/2006/relationships/hyperlink" Target="https://biletebi.ge/rustaveli-theatre/Repertoi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752095"/>
    <w:rsid w:val="008C2DB2"/>
    <w:rsid w:val="00A0113E"/>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1DCD3-8979-4674-A2D4-6331739C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3830</Words>
  <Characters>21832</Characters>
  <Application>Microsoft Office Word</Application>
  <DocSecurity>0</DocSecurity>
  <Lines>181</Lines>
  <Paragraphs>51</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25611</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2020-09-03T07:29:00Z</dcterms:created>
  <dcterms:modified xsi:type="dcterms:W3CDTF">2020-09-03T07:29:00Z</dcterms:modified>
</cp:coreProperties>
</file>