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47" w:rsidRDefault="001B7247" w:rsidP="00DD6600">
      <w:pPr>
        <w:spacing w:after="0" w:line="240" w:lineRule="auto"/>
        <w:jc w:val="center"/>
        <w:rPr>
          <w:rFonts w:ascii="Sylfaen" w:hAnsi="Sylfaen" w:cs="Times New Roman"/>
          <w:b/>
          <w:sz w:val="24"/>
          <w:szCs w:val="24"/>
        </w:rPr>
      </w:pPr>
    </w:p>
    <w:p w:rsidR="004A5A61" w:rsidRPr="004F2923" w:rsidRDefault="004F2923" w:rsidP="00DD6600">
      <w:pPr>
        <w:spacing w:after="0" w:line="240" w:lineRule="auto"/>
        <w:jc w:val="center"/>
        <w:rPr>
          <w:rFonts w:ascii="Sylfaen" w:hAnsi="Sylfaen" w:cs="Times New Roman"/>
          <w:b/>
          <w:sz w:val="24"/>
          <w:szCs w:val="24"/>
          <w:lang w:val="ka-GE"/>
        </w:rPr>
      </w:pPr>
      <w:r>
        <w:rPr>
          <w:rFonts w:ascii="Sylfaen" w:hAnsi="Sylfaen" w:cs="Times New Roman"/>
          <w:b/>
          <w:sz w:val="24"/>
          <w:szCs w:val="24"/>
          <w:lang w:val="ka-GE"/>
        </w:rPr>
        <w:t>შინობუ ტაკიტა</w:t>
      </w:r>
    </w:p>
    <w:p w:rsidR="004A5A61" w:rsidRPr="004F2923" w:rsidRDefault="004F2923" w:rsidP="00DD6600">
      <w:pPr>
        <w:spacing w:after="0" w:line="240" w:lineRule="auto"/>
        <w:jc w:val="center"/>
        <w:rPr>
          <w:rFonts w:ascii="Sylfaen" w:hAnsi="Sylfaen" w:cs="Times New Roman"/>
          <w:b/>
          <w:sz w:val="24"/>
          <w:szCs w:val="24"/>
          <w:lang w:val="ka-GE"/>
        </w:rPr>
      </w:pPr>
      <w:r>
        <w:rPr>
          <w:rFonts w:ascii="Sylfaen" w:hAnsi="Sylfaen" w:cs="Times New Roman"/>
          <w:b/>
          <w:sz w:val="24"/>
          <w:szCs w:val="24"/>
          <w:lang w:val="ka-GE"/>
        </w:rPr>
        <w:t>უკრაინის დამსახურებული არტისტი</w:t>
      </w:r>
    </w:p>
    <w:p w:rsidR="00CA029D" w:rsidRDefault="00CA029D" w:rsidP="00DD6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59E" w:rsidRDefault="00D3359E" w:rsidP="00DD6600">
      <w:pPr>
        <w:spacing w:after="0" w:line="240" w:lineRule="auto"/>
        <w:ind w:firstLine="720"/>
        <w:rPr>
          <w:rFonts w:ascii="Sylfaen" w:hAnsi="Sylfaen" w:cs="Times New Roman"/>
          <w:sz w:val="24"/>
          <w:szCs w:val="24"/>
          <w:lang w:val="ka-GE"/>
        </w:rPr>
      </w:pPr>
      <w:r>
        <w:rPr>
          <w:rFonts w:ascii="Sylfaen" w:hAnsi="Sylfaen" w:cs="Times New Roman"/>
          <w:sz w:val="24"/>
          <w:szCs w:val="24"/>
          <w:lang w:val="ka-GE"/>
        </w:rPr>
        <w:t>შინობუ ტაკიტამ დაამთავრა რუსული ბალეტის ინსტიტუტი ტოკიოში, იაპონია (მასწავლებლები: ლ. კალენჩენკო, პ. პესტოვი, ა. ბანდარენკო, ა.ლაგოდა); მოსკოვის აკადემიური ქორეოგრაფიული სკოლა (მასწავლებელი: გ. კუზნეცოვა)</w:t>
      </w:r>
      <w:r w:rsidR="00E46DB9">
        <w:rPr>
          <w:rFonts w:ascii="Sylfaen" w:hAnsi="Sylfaen" w:cs="Times New Roman"/>
          <w:sz w:val="24"/>
          <w:szCs w:val="24"/>
          <w:lang w:val="ka-GE"/>
        </w:rPr>
        <w:t xml:space="preserve">1993 წელს;  </w:t>
      </w:r>
      <w:r>
        <w:rPr>
          <w:rFonts w:ascii="Sylfaen" w:hAnsi="Sylfaen" w:cs="Times New Roman"/>
          <w:sz w:val="24"/>
          <w:szCs w:val="24"/>
          <w:lang w:val="ka-GE"/>
        </w:rPr>
        <w:t>მოსკოვის ქორეოგრაფიის აკადემიური სკოლა (მიენი</w:t>
      </w:r>
      <w:r w:rsidR="0001347B">
        <w:rPr>
          <w:rFonts w:ascii="Sylfaen" w:hAnsi="Sylfaen" w:cs="Times New Roman"/>
          <w:sz w:val="24"/>
          <w:szCs w:val="24"/>
          <w:lang w:val="ka-GE"/>
        </w:rPr>
        <w:t>ჭ</w:t>
      </w:r>
      <w:r>
        <w:rPr>
          <w:rFonts w:ascii="Sylfaen" w:hAnsi="Sylfaen" w:cs="Times New Roman"/>
          <w:sz w:val="24"/>
          <w:szCs w:val="24"/>
          <w:lang w:val="ka-GE"/>
        </w:rPr>
        <w:t>ა მასწავლებელი–ბალეტმეისტერის კვალიფიკაცია</w:t>
      </w:r>
      <w:r w:rsidR="0001347B">
        <w:rPr>
          <w:rFonts w:ascii="Sylfaen" w:hAnsi="Sylfaen" w:cs="Times New Roman"/>
          <w:sz w:val="24"/>
          <w:szCs w:val="24"/>
          <w:lang w:val="ka-GE"/>
        </w:rPr>
        <w:t xml:space="preserve"> (</w:t>
      </w:r>
      <w:r>
        <w:rPr>
          <w:rFonts w:ascii="Sylfaen" w:hAnsi="Sylfaen" w:cs="Times New Roman"/>
          <w:sz w:val="24"/>
          <w:szCs w:val="24"/>
          <w:lang w:val="ka-GE"/>
        </w:rPr>
        <w:t>სპეციალობა: „ბალეტის პედაგოგიკა“</w:t>
      </w:r>
      <w:r w:rsidR="0001347B">
        <w:rPr>
          <w:rFonts w:ascii="Sylfaen" w:hAnsi="Sylfaen" w:cs="Times New Roman"/>
          <w:sz w:val="24"/>
          <w:szCs w:val="24"/>
          <w:lang w:val="ka-GE"/>
        </w:rPr>
        <w:t>)</w:t>
      </w:r>
      <w:r>
        <w:rPr>
          <w:rFonts w:ascii="Sylfaen" w:hAnsi="Sylfaen" w:cs="Times New Roman"/>
          <w:sz w:val="24"/>
          <w:szCs w:val="24"/>
          <w:lang w:val="ka-GE"/>
        </w:rPr>
        <w:t xml:space="preserve">; </w:t>
      </w:r>
      <w:r w:rsidR="00E46DB9">
        <w:rPr>
          <w:rFonts w:ascii="Sylfaen" w:hAnsi="Sylfaen" w:cs="Times New Roman"/>
          <w:sz w:val="24"/>
          <w:szCs w:val="24"/>
          <w:lang w:val="ka-GE"/>
        </w:rPr>
        <w:t>მასწავლებელი: ი</w:t>
      </w:r>
      <w:r w:rsidR="00713352">
        <w:rPr>
          <w:rFonts w:ascii="Sylfaen" w:hAnsi="Sylfaen" w:cs="Times New Roman"/>
          <w:sz w:val="24"/>
          <w:szCs w:val="24"/>
          <w:lang w:val="ka-GE"/>
        </w:rPr>
        <w:t>.</w:t>
      </w:r>
      <w:r w:rsidR="00E46DB9">
        <w:rPr>
          <w:rFonts w:ascii="Sylfaen" w:hAnsi="Sylfaen" w:cs="Times New Roman"/>
          <w:sz w:val="24"/>
          <w:szCs w:val="24"/>
          <w:lang w:val="ka-GE"/>
        </w:rPr>
        <w:t xml:space="preserve"> სიროვა) 2008 წელს. </w:t>
      </w:r>
    </w:p>
    <w:p w:rsidR="00CE7D6A" w:rsidRDefault="00CE7D6A" w:rsidP="00DD6600">
      <w:pPr>
        <w:spacing w:after="0" w:line="240" w:lineRule="auto"/>
        <w:ind w:firstLine="720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>1993 წლიდან</w:t>
      </w:r>
      <w:r w:rsidR="005D4D2C">
        <w:rPr>
          <w:rFonts w:ascii="Sylfaen" w:hAnsi="Sylfaen" w:cs="Times New Roman"/>
          <w:sz w:val="24"/>
          <w:szCs w:val="24"/>
        </w:rPr>
        <w:t>,</w:t>
      </w:r>
      <w:r>
        <w:rPr>
          <w:rFonts w:ascii="Sylfaen" w:hAnsi="Sylfaen" w:cs="Times New Roman"/>
          <w:sz w:val="24"/>
          <w:szCs w:val="24"/>
          <w:lang w:val="ka-GE"/>
        </w:rPr>
        <w:t xml:space="preserve"> შინობუ ტაკიტა ტარას შევჩენკოს სახელობის უკრაინის ოპერისა და ბალეტის ეროვნული თეატრის </w:t>
      </w:r>
      <w:r w:rsidR="007E7A6D">
        <w:rPr>
          <w:rFonts w:ascii="Sylfaen" w:hAnsi="Sylfaen" w:cs="Times New Roman"/>
          <w:sz w:val="24"/>
          <w:szCs w:val="24"/>
          <w:lang w:val="ka-GE"/>
        </w:rPr>
        <w:t xml:space="preserve">წამყვანი </w:t>
      </w:r>
      <w:r>
        <w:rPr>
          <w:rFonts w:ascii="Sylfaen" w:hAnsi="Sylfaen" w:cs="Times New Roman"/>
          <w:sz w:val="24"/>
          <w:szCs w:val="24"/>
          <w:lang w:val="ka-GE"/>
        </w:rPr>
        <w:t>სოლისტია. 2008 წელს</w:t>
      </w:r>
      <w:r w:rsidR="005D4D2C">
        <w:rPr>
          <w:rFonts w:ascii="Sylfaen" w:hAnsi="Sylfaen" w:cs="Times New Roman"/>
          <w:sz w:val="24"/>
          <w:szCs w:val="24"/>
        </w:rPr>
        <w:t>,</w:t>
      </w:r>
      <w:r>
        <w:rPr>
          <w:rFonts w:ascii="Sylfaen" w:hAnsi="Sylfaen" w:cs="Times New Roman"/>
          <w:sz w:val="24"/>
          <w:szCs w:val="24"/>
          <w:lang w:val="ka-GE"/>
        </w:rPr>
        <w:t xml:space="preserve"> უკრაინის კულტურისა და ტურიზმის სამინისტრო</w:t>
      </w:r>
      <w:r w:rsidR="0001347B">
        <w:rPr>
          <w:rFonts w:ascii="Sylfaen" w:hAnsi="Sylfaen" w:cs="Times New Roman"/>
          <w:sz w:val="24"/>
          <w:szCs w:val="24"/>
          <w:lang w:val="ka-GE"/>
        </w:rPr>
        <w:t>მ</w:t>
      </w:r>
      <w:r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01347B">
        <w:rPr>
          <w:rFonts w:ascii="Sylfaen" w:hAnsi="Sylfaen" w:cs="Times New Roman"/>
          <w:sz w:val="24"/>
          <w:szCs w:val="24"/>
          <w:lang w:val="ka-GE"/>
        </w:rPr>
        <w:t xml:space="preserve">შინობუ ტაკიტა „კულტურისა და ხელოვნების განვითარებაში მიღწევებისთვის“  </w:t>
      </w:r>
      <w:r>
        <w:rPr>
          <w:rFonts w:ascii="Sylfaen" w:hAnsi="Sylfaen" w:cs="Times New Roman"/>
          <w:sz w:val="24"/>
          <w:szCs w:val="24"/>
          <w:lang w:val="ka-GE"/>
        </w:rPr>
        <w:t>წარ</w:t>
      </w:r>
      <w:r w:rsidR="0001347B">
        <w:rPr>
          <w:rFonts w:ascii="Sylfaen" w:hAnsi="Sylfaen" w:cs="Times New Roman"/>
          <w:sz w:val="24"/>
          <w:szCs w:val="24"/>
          <w:lang w:val="ka-GE"/>
        </w:rPr>
        <w:t>ჩინების</w:t>
      </w:r>
      <w:r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01347B">
        <w:rPr>
          <w:rFonts w:ascii="Sylfaen" w:hAnsi="Sylfaen" w:cs="Times New Roman"/>
          <w:sz w:val="24"/>
          <w:szCs w:val="24"/>
          <w:lang w:val="ka-GE"/>
        </w:rPr>
        <w:t>ნიშ</w:t>
      </w:r>
      <w:r>
        <w:rPr>
          <w:rFonts w:ascii="Sylfaen" w:hAnsi="Sylfaen" w:cs="Times New Roman"/>
          <w:sz w:val="24"/>
          <w:szCs w:val="24"/>
          <w:lang w:val="ka-GE"/>
        </w:rPr>
        <w:t>ნი</w:t>
      </w:r>
      <w:r w:rsidR="0001347B">
        <w:rPr>
          <w:rFonts w:ascii="Sylfaen" w:hAnsi="Sylfaen" w:cs="Times New Roman"/>
          <w:sz w:val="24"/>
          <w:szCs w:val="24"/>
          <w:lang w:val="ka-GE"/>
        </w:rPr>
        <w:t>თ</w:t>
      </w:r>
      <w:r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01347B">
        <w:rPr>
          <w:rFonts w:ascii="Sylfaen" w:hAnsi="Sylfaen" w:cs="Times New Roman"/>
          <w:sz w:val="24"/>
          <w:szCs w:val="24"/>
          <w:lang w:val="ka-GE"/>
        </w:rPr>
        <w:t xml:space="preserve">დააჯილდოვა. </w:t>
      </w:r>
    </w:p>
    <w:p w:rsidR="005D4D2C" w:rsidRPr="005D4D2C" w:rsidRDefault="005D4D2C" w:rsidP="00DD6600">
      <w:pPr>
        <w:spacing w:after="0" w:line="240" w:lineRule="auto"/>
        <w:ind w:firstLine="720"/>
        <w:rPr>
          <w:rFonts w:ascii="Sylfaen" w:hAnsi="Sylfaen" w:cs="Times New Roman"/>
          <w:sz w:val="24"/>
          <w:szCs w:val="24"/>
        </w:rPr>
      </w:pPr>
    </w:p>
    <w:p w:rsidR="00CE7D6A" w:rsidRPr="00CE7D6A" w:rsidRDefault="00CE7D6A" w:rsidP="00DD6600">
      <w:pPr>
        <w:spacing w:after="0" w:line="240" w:lineRule="auto"/>
        <w:ind w:firstLine="720"/>
        <w:rPr>
          <w:rFonts w:ascii="Sylfaen" w:hAnsi="Sylfaen" w:cs="Times New Roman"/>
          <w:b/>
          <w:bCs/>
          <w:sz w:val="24"/>
          <w:szCs w:val="24"/>
          <w:lang w:val="ka-GE"/>
        </w:rPr>
      </w:pPr>
      <w:r w:rsidRPr="00CE7D6A">
        <w:rPr>
          <w:rFonts w:ascii="Sylfaen" w:hAnsi="Sylfaen" w:cs="Times New Roman"/>
          <w:b/>
          <w:bCs/>
          <w:sz w:val="24"/>
          <w:szCs w:val="24"/>
          <w:lang w:val="ka-GE"/>
        </w:rPr>
        <w:t>შესრულებული როლები:</w:t>
      </w:r>
    </w:p>
    <w:p w:rsidR="00CE7D6A" w:rsidRDefault="003976B7" w:rsidP="00DD6600">
      <w:pPr>
        <w:spacing w:after="0" w:line="240" w:lineRule="auto"/>
        <w:ind w:firstLine="720"/>
        <w:rPr>
          <w:rFonts w:ascii="Sylfaen" w:hAnsi="Sylfaen" w:cs="Times New Roman"/>
          <w:bCs/>
          <w:sz w:val="24"/>
          <w:szCs w:val="24"/>
          <w:lang w:val="ka-GE"/>
        </w:rPr>
      </w:pPr>
      <w:r>
        <w:rPr>
          <w:rFonts w:ascii="Sylfaen" w:hAnsi="Sylfaen" w:cs="Times New Roman"/>
          <w:bCs/>
          <w:sz w:val="24"/>
          <w:szCs w:val="24"/>
          <w:lang w:val="ka-GE"/>
        </w:rPr>
        <w:t xml:space="preserve">პ. </w:t>
      </w:r>
      <w:r w:rsidR="00CE7D6A">
        <w:rPr>
          <w:rFonts w:ascii="Sylfaen" w:hAnsi="Sylfaen" w:cs="Times New Roman"/>
          <w:bCs/>
          <w:sz w:val="24"/>
          <w:szCs w:val="24"/>
          <w:lang w:val="ka-GE"/>
        </w:rPr>
        <w:t xml:space="preserve">ჩაიკოვსკი. </w:t>
      </w:r>
      <w:r w:rsidR="00A70985">
        <w:rPr>
          <w:rFonts w:ascii="Sylfaen" w:hAnsi="Sylfaen" w:cs="Times New Roman"/>
          <w:bCs/>
          <w:sz w:val="24"/>
          <w:szCs w:val="24"/>
          <w:lang w:val="ka-GE"/>
        </w:rPr>
        <w:t>„</w:t>
      </w:r>
      <w:r w:rsidR="00A4618E">
        <w:rPr>
          <w:rFonts w:ascii="Sylfaen" w:hAnsi="Sylfaen" w:cs="Times New Roman"/>
          <w:bCs/>
          <w:sz w:val="24"/>
          <w:szCs w:val="24"/>
          <w:lang w:val="ka-GE"/>
        </w:rPr>
        <w:t>გედების ტბა</w:t>
      </w:r>
      <w:r w:rsidR="00A70985">
        <w:rPr>
          <w:rFonts w:ascii="Sylfaen" w:hAnsi="Sylfaen" w:cs="Times New Roman"/>
          <w:bCs/>
          <w:sz w:val="24"/>
          <w:szCs w:val="24"/>
          <w:lang w:val="ka-GE"/>
        </w:rPr>
        <w:t>“</w:t>
      </w:r>
      <w:r w:rsidR="00A4618E">
        <w:rPr>
          <w:rFonts w:ascii="Sylfaen" w:hAnsi="Sylfaen" w:cs="Times New Roman"/>
          <w:bCs/>
          <w:sz w:val="24"/>
          <w:szCs w:val="24"/>
          <w:lang w:val="ka-GE"/>
        </w:rPr>
        <w:t xml:space="preserve"> – </w:t>
      </w:r>
      <w:r w:rsidR="00485B8F">
        <w:rPr>
          <w:rFonts w:ascii="Sylfaen" w:hAnsi="Sylfaen" w:cs="Times New Roman"/>
          <w:bCs/>
          <w:sz w:val="24"/>
          <w:szCs w:val="24"/>
          <w:lang w:val="ka-GE"/>
        </w:rPr>
        <w:t>ოდეტა–ოდილია</w:t>
      </w:r>
    </w:p>
    <w:p w:rsidR="00485B8F" w:rsidRDefault="003976B7" w:rsidP="00DD6600">
      <w:pPr>
        <w:spacing w:after="0" w:line="240" w:lineRule="auto"/>
        <w:ind w:firstLine="720"/>
        <w:rPr>
          <w:rFonts w:ascii="Sylfaen" w:hAnsi="Sylfaen" w:cs="Times New Roman"/>
          <w:bCs/>
          <w:sz w:val="24"/>
          <w:szCs w:val="24"/>
          <w:lang w:val="ka-GE"/>
        </w:rPr>
      </w:pPr>
      <w:r>
        <w:rPr>
          <w:rFonts w:ascii="Sylfaen" w:hAnsi="Sylfaen" w:cs="Times New Roman"/>
          <w:bCs/>
          <w:sz w:val="24"/>
          <w:szCs w:val="24"/>
          <w:lang w:val="ka-GE"/>
        </w:rPr>
        <w:t xml:space="preserve">პ. </w:t>
      </w:r>
      <w:r w:rsidR="00485B8F">
        <w:rPr>
          <w:rFonts w:ascii="Sylfaen" w:hAnsi="Sylfaen" w:cs="Times New Roman"/>
          <w:bCs/>
          <w:sz w:val="24"/>
          <w:szCs w:val="24"/>
          <w:lang w:val="ka-GE"/>
        </w:rPr>
        <w:t xml:space="preserve">ჩაიკოვსკი. </w:t>
      </w:r>
      <w:r w:rsidR="00A70985">
        <w:rPr>
          <w:rFonts w:ascii="Sylfaen" w:hAnsi="Sylfaen" w:cs="Times New Roman"/>
          <w:bCs/>
          <w:sz w:val="24"/>
          <w:szCs w:val="24"/>
          <w:lang w:val="ka-GE"/>
        </w:rPr>
        <w:t xml:space="preserve"> „</w:t>
      </w:r>
      <w:r w:rsidR="00485B8F">
        <w:rPr>
          <w:rFonts w:ascii="Sylfaen" w:hAnsi="Sylfaen" w:cs="Times New Roman"/>
          <w:bCs/>
          <w:sz w:val="24"/>
          <w:szCs w:val="24"/>
          <w:lang w:val="ka-GE"/>
        </w:rPr>
        <w:t xml:space="preserve">მძინარე მზეთუნახავი“ –ავრორა, </w:t>
      </w:r>
      <w:r w:rsidR="00485B8F" w:rsidRPr="00911167">
        <w:rPr>
          <w:rFonts w:ascii="Sylfaen" w:hAnsi="Sylfaen" w:cs="Times New Roman"/>
          <w:bCs/>
          <w:sz w:val="24"/>
          <w:szCs w:val="24"/>
          <w:lang w:val="ka-GE"/>
        </w:rPr>
        <w:t>იასამნის ფერია</w:t>
      </w:r>
    </w:p>
    <w:p w:rsidR="00485B8F" w:rsidRPr="00485B8F" w:rsidRDefault="003976B7" w:rsidP="00DD6600">
      <w:pPr>
        <w:spacing w:after="0" w:line="240" w:lineRule="auto"/>
        <w:ind w:firstLine="720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ა. </w:t>
      </w:r>
      <w:proofErr w:type="spellStart"/>
      <w:r w:rsidR="00485B8F" w:rsidRPr="00485B8F">
        <w:rPr>
          <w:rFonts w:ascii="Sylfaen" w:hAnsi="Sylfaen" w:cs="Sylfaen"/>
          <w:sz w:val="24"/>
          <w:szCs w:val="24"/>
        </w:rPr>
        <w:t>ადანი</w:t>
      </w:r>
      <w:proofErr w:type="spellEnd"/>
      <w:r w:rsidR="00485B8F" w:rsidRPr="00485B8F">
        <w:rPr>
          <w:rFonts w:ascii="Sylfaen" w:hAnsi="Sylfaen"/>
          <w:sz w:val="24"/>
          <w:szCs w:val="24"/>
          <w:lang w:val="ka-GE"/>
        </w:rPr>
        <w:t>. „</w:t>
      </w:r>
      <w:r w:rsidR="00485B8F" w:rsidRPr="00485B8F">
        <w:rPr>
          <w:sz w:val="24"/>
          <w:szCs w:val="24"/>
        </w:rPr>
        <w:t xml:space="preserve"> </w:t>
      </w:r>
      <w:proofErr w:type="spellStart"/>
      <w:r w:rsidR="00485B8F" w:rsidRPr="00485B8F">
        <w:rPr>
          <w:rFonts w:ascii="Sylfaen" w:hAnsi="Sylfaen" w:cs="Sylfaen"/>
          <w:sz w:val="24"/>
          <w:szCs w:val="24"/>
        </w:rPr>
        <w:t>ჟიზელი</w:t>
      </w:r>
      <w:proofErr w:type="spellEnd"/>
      <w:r w:rsidR="00485B8F" w:rsidRPr="00485B8F">
        <w:rPr>
          <w:rFonts w:ascii="Sylfaen" w:hAnsi="Sylfaen" w:cs="Sylfaen"/>
          <w:sz w:val="24"/>
          <w:szCs w:val="24"/>
          <w:lang w:val="ka-GE"/>
        </w:rPr>
        <w:t>“</w:t>
      </w:r>
      <w:r w:rsidR="00485B8F">
        <w:rPr>
          <w:rFonts w:ascii="Sylfaen" w:hAnsi="Sylfaen" w:cs="Sylfaen"/>
          <w:sz w:val="24"/>
          <w:szCs w:val="24"/>
          <w:lang w:val="ka-GE"/>
        </w:rPr>
        <w:t xml:space="preserve"> – ჟიზელი, </w:t>
      </w:r>
      <w:r w:rsidR="00485B8F" w:rsidRPr="00875B0F">
        <w:rPr>
          <w:rFonts w:ascii="Sylfaen" w:hAnsi="Sylfaen" w:cs="Sylfaen"/>
          <w:sz w:val="24"/>
          <w:szCs w:val="24"/>
          <w:lang w:val="ka-GE"/>
        </w:rPr>
        <w:t>მირტა</w:t>
      </w:r>
    </w:p>
    <w:p w:rsidR="00485B8F" w:rsidRPr="00B103C6" w:rsidRDefault="003976B7" w:rsidP="00DD6600">
      <w:pPr>
        <w:spacing w:after="0" w:line="240" w:lineRule="auto"/>
        <w:ind w:firstLine="720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ლ. </w:t>
      </w:r>
      <w:proofErr w:type="spellStart"/>
      <w:r w:rsidR="00485B8F" w:rsidRPr="00485B8F">
        <w:rPr>
          <w:rFonts w:ascii="Sylfaen" w:hAnsi="Sylfaen" w:cs="Sylfaen"/>
          <w:sz w:val="24"/>
          <w:szCs w:val="24"/>
        </w:rPr>
        <w:t>მინკუსი</w:t>
      </w:r>
      <w:proofErr w:type="spellEnd"/>
      <w:r w:rsidR="00485B8F" w:rsidRPr="00485B8F">
        <w:rPr>
          <w:rFonts w:ascii="Sylfaen" w:hAnsi="Sylfaen"/>
          <w:sz w:val="24"/>
          <w:szCs w:val="24"/>
          <w:lang w:val="ka-GE"/>
        </w:rPr>
        <w:t xml:space="preserve">.  </w:t>
      </w:r>
      <w:r w:rsidR="00485B8F" w:rsidRPr="00AF5530">
        <w:rPr>
          <w:rFonts w:ascii="Sylfaen" w:hAnsi="Sylfaen"/>
          <w:sz w:val="24"/>
          <w:szCs w:val="24"/>
          <w:lang w:val="ka-GE"/>
        </w:rPr>
        <w:t>„</w:t>
      </w:r>
      <w:r w:rsidR="00B103C6" w:rsidRPr="00AF5530">
        <w:rPr>
          <w:rFonts w:ascii="Sylfaen" w:hAnsi="Sylfaen" w:cs="Sylfaen"/>
          <w:sz w:val="24"/>
          <w:szCs w:val="24"/>
          <w:lang w:val="ka-GE"/>
        </w:rPr>
        <w:t>ბაიადერ</w:t>
      </w:r>
      <w:r w:rsidR="00AF5530">
        <w:rPr>
          <w:rFonts w:ascii="Sylfaen" w:hAnsi="Sylfaen" w:cs="Sylfaen"/>
          <w:sz w:val="24"/>
          <w:szCs w:val="24"/>
          <w:lang w:val="ka-GE"/>
        </w:rPr>
        <w:t>კ</w:t>
      </w:r>
      <w:r w:rsidR="00875B0F" w:rsidRPr="00AF5530">
        <w:rPr>
          <w:rFonts w:ascii="Sylfaen" w:hAnsi="Sylfaen" w:cs="Sylfaen"/>
          <w:sz w:val="24"/>
          <w:szCs w:val="24"/>
          <w:lang w:val="ka-GE"/>
        </w:rPr>
        <w:t>ა</w:t>
      </w:r>
      <w:r w:rsidR="00B103C6" w:rsidRPr="00AF5530">
        <w:rPr>
          <w:rFonts w:ascii="Sylfaen" w:hAnsi="Sylfaen" w:cs="Sylfaen"/>
          <w:sz w:val="24"/>
          <w:szCs w:val="24"/>
          <w:lang w:val="ka-GE"/>
        </w:rPr>
        <w:t>“ – გამზატი</w:t>
      </w:r>
    </w:p>
    <w:p w:rsidR="00485B8F" w:rsidRDefault="003976B7" w:rsidP="00DD6600">
      <w:pPr>
        <w:spacing w:after="0" w:line="240" w:lineRule="auto"/>
        <w:ind w:firstLine="720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ლ. </w:t>
      </w:r>
      <w:proofErr w:type="spellStart"/>
      <w:r w:rsidR="00485B8F" w:rsidRPr="00485B8F">
        <w:rPr>
          <w:rFonts w:ascii="Sylfaen" w:hAnsi="Sylfaen" w:cs="Sylfaen"/>
          <w:sz w:val="24"/>
          <w:szCs w:val="24"/>
        </w:rPr>
        <w:t>მინკუსი</w:t>
      </w:r>
      <w:proofErr w:type="spellEnd"/>
      <w:r w:rsidR="00485B8F" w:rsidRPr="00485B8F">
        <w:rPr>
          <w:rFonts w:ascii="Sylfaen" w:hAnsi="Sylfaen"/>
          <w:sz w:val="24"/>
          <w:szCs w:val="24"/>
          <w:lang w:val="ka-GE"/>
        </w:rPr>
        <w:t>.  „</w:t>
      </w:r>
      <w:proofErr w:type="spellStart"/>
      <w:r w:rsidR="00485B8F" w:rsidRPr="00485B8F">
        <w:rPr>
          <w:rFonts w:ascii="Sylfaen" w:hAnsi="Sylfaen" w:cs="Sylfaen"/>
          <w:sz w:val="24"/>
          <w:szCs w:val="24"/>
        </w:rPr>
        <w:t>დონ</w:t>
      </w:r>
      <w:proofErr w:type="spellEnd"/>
      <w:r w:rsidR="00485B8F" w:rsidRPr="00485B8F">
        <w:rPr>
          <w:sz w:val="24"/>
          <w:szCs w:val="24"/>
        </w:rPr>
        <w:t xml:space="preserve"> </w:t>
      </w:r>
      <w:proofErr w:type="spellStart"/>
      <w:r w:rsidR="00485B8F" w:rsidRPr="00485B8F">
        <w:rPr>
          <w:rFonts w:ascii="Sylfaen" w:hAnsi="Sylfaen" w:cs="Sylfaen"/>
          <w:sz w:val="24"/>
          <w:szCs w:val="24"/>
        </w:rPr>
        <w:t>კიხოტი</w:t>
      </w:r>
      <w:proofErr w:type="spellEnd"/>
      <w:r w:rsidR="00485B8F" w:rsidRPr="00485B8F">
        <w:rPr>
          <w:rFonts w:ascii="Sylfaen" w:hAnsi="Sylfaen" w:cs="Sylfaen"/>
          <w:sz w:val="24"/>
          <w:szCs w:val="24"/>
          <w:lang w:val="ka-GE"/>
        </w:rPr>
        <w:t>“</w:t>
      </w:r>
      <w:r w:rsidR="00B103C6">
        <w:rPr>
          <w:rFonts w:ascii="Sylfaen" w:hAnsi="Sylfaen" w:cs="Sylfaen"/>
          <w:sz w:val="24"/>
          <w:szCs w:val="24"/>
          <w:lang w:val="ka-GE"/>
        </w:rPr>
        <w:t xml:space="preserve"> – ქუჩის მოცეკვავე</w:t>
      </w:r>
    </w:p>
    <w:p w:rsidR="00C20142" w:rsidRPr="00C20142" w:rsidRDefault="00A613C2" w:rsidP="00DD6600">
      <w:pPr>
        <w:spacing w:after="0" w:line="240" w:lineRule="auto"/>
        <w:ind w:firstLine="720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Times New Roman"/>
          <w:bCs/>
          <w:sz w:val="24"/>
          <w:szCs w:val="24"/>
          <w:lang w:val="ka-GE"/>
        </w:rPr>
        <w:t>ე. დელდევე</w:t>
      </w:r>
      <w:r w:rsidR="002B4580">
        <w:rPr>
          <w:rFonts w:ascii="Sylfaen" w:hAnsi="Sylfaen" w:cs="Times New Roman"/>
          <w:bCs/>
          <w:sz w:val="24"/>
          <w:szCs w:val="24"/>
          <w:lang w:val="ka-GE"/>
        </w:rPr>
        <w:t>ზ</w:t>
      </w:r>
      <w:r>
        <w:rPr>
          <w:rFonts w:ascii="Sylfaen" w:hAnsi="Sylfaen" w:cs="Times New Roman"/>
          <w:bCs/>
          <w:sz w:val="24"/>
          <w:szCs w:val="24"/>
          <w:lang w:val="ka-GE"/>
        </w:rPr>
        <w:t xml:space="preserve">ი–ლ.მინკუსი. </w:t>
      </w:r>
      <w:r w:rsidR="00C20142">
        <w:rPr>
          <w:rFonts w:ascii="Sylfaen" w:hAnsi="Sylfaen"/>
          <w:sz w:val="24"/>
          <w:szCs w:val="24"/>
          <w:lang w:val="ka-GE"/>
        </w:rPr>
        <w:t>„პახიტა“ – პახიტა</w:t>
      </w:r>
      <w:r w:rsidR="00C20142">
        <w:rPr>
          <w:rFonts w:ascii="Sylfaen" w:hAnsi="Sylfaen"/>
          <w:sz w:val="24"/>
          <w:szCs w:val="24"/>
        </w:rPr>
        <w:t xml:space="preserve"> </w:t>
      </w:r>
    </w:p>
    <w:p w:rsidR="00B103C6" w:rsidRDefault="003976B7" w:rsidP="00DD6600">
      <w:pPr>
        <w:spacing w:after="0" w:line="240" w:lineRule="auto"/>
        <w:ind w:firstLine="720"/>
        <w:rPr>
          <w:rFonts w:ascii="Sylfaen" w:hAnsi="Sylfaen" w:cs="Sylfaen"/>
          <w:sz w:val="24"/>
          <w:szCs w:val="24"/>
          <w:lang w:val="ka-GE"/>
        </w:rPr>
      </w:pPr>
      <w:r w:rsidRPr="00F76720">
        <w:rPr>
          <w:rFonts w:ascii="Sylfaen" w:hAnsi="Sylfaen" w:cs="Sylfaen"/>
          <w:sz w:val="24"/>
          <w:szCs w:val="24"/>
          <w:lang w:val="ka-GE"/>
        </w:rPr>
        <w:t xml:space="preserve">ხ. </w:t>
      </w:r>
      <w:r w:rsidR="00B103C6" w:rsidRPr="00F76720">
        <w:rPr>
          <w:rFonts w:ascii="Sylfaen" w:hAnsi="Sylfaen" w:cs="Sylfaen"/>
          <w:sz w:val="24"/>
          <w:szCs w:val="24"/>
          <w:lang w:val="ka-GE"/>
        </w:rPr>
        <w:t>ლევენსჰოლდი. „სილფიდა“ – სილფიდა</w:t>
      </w:r>
    </w:p>
    <w:p w:rsidR="00B103C6" w:rsidRDefault="003976B7" w:rsidP="00DD6600">
      <w:pPr>
        <w:spacing w:after="0" w:line="240" w:lineRule="auto"/>
        <w:ind w:firstLine="720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ჟ. </w:t>
      </w:r>
      <w:r w:rsidR="00B103C6">
        <w:rPr>
          <w:rFonts w:ascii="Sylfaen" w:hAnsi="Sylfaen" w:cs="Sylfaen"/>
          <w:sz w:val="24"/>
          <w:szCs w:val="24"/>
          <w:lang w:val="ka-GE"/>
        </w:rPr>
        <w:t>ბიზე–</w:t>
      </w:r>
      <w:r>
        <w:rPr>
          <w:rFonts w:ascii="Sylfaen" w:hAnsi="Sylfaen" w:cs="Sylfaen"/>
          <w:sz w:val="24"/>
          <w:szCs w:val="24"/>
          <w:lang w:val="ka-GE"/>
        </w:rPr>
        <w:t xml:space="preserve">პ. </w:t>
      </w:r>
      <w:r w:rsidR="00B103C6">
        <w:rPr>
          <w:rFonts w:ascii="Sylfaen" w:hAnsi="Sylfaen" w:cs="Sylfaen"/>
          <w:sz w:val="24"/>
          <w:szCs w:val="24"/>
          <w:lang w:val="ka-GE"/>
        </w:rPr>
        <w:t>შედრინი. „კარმენ–</w:t>
      </w:r>
      <w:r w:rsidR="00A70985">
        <w:rPr>
          <w:rFonts w:ascii="Sylfaen" w:hAnsi="Sylfaen" w:cs="Sylfaen"/>
          <w:sz w:val="24"/>
          <w:szCs w:val="24"/>
          <w:lang w:val="ka-GE"/>
        </w:rPr>
        <w:t>ს</w:t>
      </w:r>
      <w:r w:rsidR="00AF5530">
        <w:rPr>
          <w:rFonts w:ascii="Sylfaen" w:hAnsi="Sylfaen" w:cs="Sylfaen"/>
          <w:sz w:val="24"/>
          <w:szCs w:val="24"/>
          <w:lang w:val="ka-GE"/>
        </w:rPr>
        <w:t>ი</w:t>
      </w:r>
      <w:r w:rsidR="00A70985">
        <w:rPr>
          <w:rFonts w:ascii="Sylfaen" w:hAnsi="Sylfaen" w:cs="Sylfaen"/>
          <w:sz w:val="24"/>
          <w:szCs w:val="24"/>
          <w:lang w:val="ka-GE"/>
        </w:rPr>
        <w:t>უიტა“ – ბედი</w:t>
      </w:r>
    </w:p>
    <w:p w:rsidR="00A70985" w:rsidRDefault="00A70985" w:rsidP="00DD6600">
      <w:pPr>
        <w:spacing w:after="0" w:line="240" w:lineRule="auto"/>
        <w:ind w:firstLine="720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კ</w:t>
      </w:r>
      <w:r w:rsidR="003976B7">
        <w:rPr>
          <w:rFonts w:ascii="Sylfaen" w:hAnsi="Sylfaen" w:cs="Sylfae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ხაჩატურიანი. „ჩიპოლინო“–მაგნოლია</w:t>
      </w:r>
    </w:p>
    <w:p w:rsidR="00A70985" w:rsidRDefault="003976B7" w:rsidP="00DD6600">
      <w:pPr>
        <w:spacing w:after="0" w:line="240" w:lineRule="auto"/>
        <w:ind w:firstLine="720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ა. </w:t>
      </w:r>
      <w:r w:rsidR="00A70985">
        <w:rPr>
          <w:rFonts w:ascii="Sylfaen" w:hAnsi="Sylfaen" w:cs="Sylfaen"/>
          <w:sz w:val="24"/>
          <w:szCs w:val="24"/>
          <w:lang w:val="ka-GE"/>
        </w:rPr>
        <w:t>გლაზუნოვი. „რაიმონდა“ –</w:t>
      </w:r>
      <w:r w:rsidR="009C69EB">
        <w:rPr>
          <w:rFonts w:ascii="Sylfaen" w:hAnsi="Sylfaen" w:cs="Sylfaen"/>
          <w:sz w:val="24"/>
          <w:szCs w:val="24"/>
        </w:rPr>
        <w:t xml:space="preserve"> </w:t>
      </w:r>
      <w:r w:rsidR="00A70985">
        <w:rPr>
          <w:rFonts w:ascii="Sylfaen" w:hAnsi="Sylfaen" w:cs="Sylfaen"/>
          <w:sz w:val="24"/>
          <w:szCs w:val="24"/>
          <w:lang w:val="ka-GE"/>
        </w:rPr>
        <w:t>რაიმონდა</w:t>
      </w:r>
    </w:p>
    <w:p w:rsidR="00A70985" w:rsidRDefault="003976B7" w:rsidP="00DD6600">
      <w:pPr>
        <w:spacing w:after="0" w:line="240" w:lineRule="auto"/>
        <w:ind w:firstLine="720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ნ. </w:t>
      </w:r>
      <w:r w:rsidR="00A70985">
        <w:rPr>
          <w:rFonts w:ascii="Sylfaen" w:hAnsi="Sylfaen" w:cs="Sylfaen"/>
          <w:sz w:val="24"/>
          <w:szCs w:val="24"/>
          <w:lang w:val="ka-GE"/>
        </w:rPr>
        <w:t xml:space="preserve">რიმსკი–კორსაკოვი. „შაჰერეზადა“ – </w:t>
      </w:r>
      <w:r w:rsidR="00A70985" w:rsidRPr="00AF5530">
        <w:rPr>
          <w:rFonts w:ascii="Sylfaen" w:hAnsi="Sylfaen" w:cs="Sylfaen"/>
          <w:sz w:val="24"/>
          <w:szCs w:val="24"/>
          <w:lang w:val="ka-GE"/>
        </w:rPr>
        <w:t>ზობეიდა</w:t>
      </w:r>
    </w:p>
    <w:p w:rsidR="00A70985" w:rsidRDefault="003976B7" w:rsidP="00DD6600">
      <w:pPr>
        <w:spacing w:after="0" w:line="240" w:lineRule="auto"/>
        <w:ind w:firstLine="720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დ. </w:t>
      </w:r>
      <w:r w:rsidR="00A70985" w:rsidRPr="00AF5530">
        <w:rPr>
          <w:rFonts w:ascii="Sylfaen" w:hAnsi="Sylfaen" w:cs="Sylfaen"/>
          <w:sz w:val="24"/>
          <w:szCs w:val="24"/>
          <w:lang w:val="ka-GE"/>
        </w:rPr>
        <w:t>შესტაკოვიჩი. „მანდილოსანი და ხულიგანი“ –მანდილოსანი</w:t>
      </w:r>
    </w:p>
    <w:p w:rsidR="00A70985" w:rsidRDefault="003976B7" w:rsidP="00DD6600">
      <w:pPr>
        <w:spacing w:after="0" w:line="240" w:lineRule="auto"/>
        <w:ind w:firstLine="720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ს. </w:t>
      </w:r>
      <w:r w:rsidR="00A70985">
        <w:rPr>
          <w:rFonts w:ascii="Sylfaen" w:hAnsi="Sylfaen" w:cs="Sylfaen"/>
          <w:sz w:val="24"/>
          <w:szCs w:val="24"/>
          <w:lang w:val="ka-GE"/>
        </w:rPr>
        <w:t>პროკოფიევი. „კონკია“ – კონკია</w:t>
      </w:r>
    </w:p>
    <w:p w:rsidR="00A70985" w:rsidRDefault="00A70985" w:rsidP="00DD6600">
      <w:pPr>
        <w:spacing w:after="0" w:line="240" w:lineRule="auto"/>
        <w:ind w:firstLine="720"/>
        <w:rPr>
          <w:rFonts w:ascii="Sylfaen" w:hAnsi="Sylfaen" w:cs="Sylfaen"/>
          <w:sz w:val="24"/>
          <w:szCs w:val="24"/>
          <w:lang w:val="ka-GE"/>
        </w:rPr>
      </w:pPr>
      <w:r w:rsidRPr="003976B7">
        <w:rPr>
          <w:rFonts w:ascii="Sylfaen" w:hAnsi="Sylfaen" w:cs="Sylfaen"/>
          <w:sz w:val="24"/>
          <w:szCs w:val="24"/>
          <w:lang w:val="ka-GE"/>
        </w:rPr>
        <w:t>შტრაუსი. „ვენის ვალსი“ – კარლა</w:t>
      </w:r>
    </w:p>
    <w:p w:rsidR="00A70985" w:rsidRDefault="00370F6E" w:rsidP="00DD6600">
      <w:pPr>
        <w:spacing w:after="0" w:line="240" w:lineRule="auto"/>
        <w:ind w:firstLine="720"/>
        <w:rPr>
          <w:rFonts w:ascii="Sylfaen" w:hAnsi="Sylfaen" w:cs="Sylfaen"/>
          <w:sz w:val="24"/>
          <w:szCs w:val="24"/>
          <w:lang w:val="ka-GE"/>
        </w:rPr>
      </w:pPr>
      <w:r w:rsidRPr="002C4B37">
        <w:rPr>
          <w:rFonts w:ascii="Sylfaen" w:hAnsi="Sylfaen" w:cs="Sylfaen"/>
          <w:sz w:val="24"/>
          <w:szCs w:val="24"/>
          <w:lang w:val="ka-GE"/>
        </w:rPr>
        <w:t xml:space="preserve">ი. </w:t>
      </w:r>
      <w:r w:rsidR="00A70985" w:rsidRPr="002C4B37">
        <w:rPr>
          <w:rFonts w:ascii="Sylfaen" w:hAnsi="Sylfaen" w:cs="Sylfaen"/>
          <w:sz w:val="24"/>
          <w:szCs w:val="24"/>
          <w:lang w:val="ka-GE"/>
        </w:rPr>
        <w:t>სტრავინსკი. „გაზაფხულის რიტუალი“ – ბაბა</w:t>
      </w:r>
      <w:r w:rsidR="001778A2" w:rsidRPr="002C4B37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A70985" w:rsidRPr="002C4B37">
        <w:rPr>
          <w:rFonts w:ascii="Sylfaen" w:hAnsi="Sylfaen" w:cs="Sylfaen"/>
          <w:sz w:val="24"/>
          <w:szCs w:val="24"/>
          <w:lang w:val="ka-GE"/>
        </w:rPr>
        <w:t>იაგა</w:t>
      </w:r>
    </w:p>
    <w:p w:rsidR="00303757" w:rsidRDefault="003976B7" w:rsidP="00DD6600">
      <w:pPr>
        <w:spacing w:after="0" w:line="240" w:lineRule="auto"/>
        <w:ind w:firstLine="720"/>
        <w:rPr>
          <w:rFonts w:ascii="Sylfaen" w:hAnsi="Sylfaen" w:cs="Times New Roman"/>
          <w:bCs/>
          <w:iCs/>
          <w:sz w:val="24"/>
          <w:szCs w:val="24"/>
          <w:lang w:val="ka-GE"/>
        </w:rPr>
      </w:pPr>
      <w:r>
        <w:rPr>
          <w:rFonts w:ascii="Sylfaen" w:hAnsi="Sylfaen" w:cs="Times New Roman"/>
          <w:bCs/>
          <w:iCs/>
          <w:sz w:val="24"/>
          <w:szCs w:val="24"/>
          <w:lang w:val="ka-GE"/>
        </w:rPr>
        <w:t xml:space="preserve">ა. </w:t>
      </w:r>
      <w:r w:rsidR="001778A2" w:rsidRPr="001778A2">
        <w:rPr>
          <w:rFonts w:ascii="Sylfaen" w:hAnsi="Sylfaen" w:cs="Times New Roman"/>
          <w:bCs/>
          <w:iCs/>
          <w:sz w:val="24"/>
          <w:szCs w:val="24"/>
          <w:lang w:val="ka-GE"/>
        </w:rPr>
        <w:t xml:space="preserve">კოსტინი. </w:t>
      </w:r>
      <w:r w:rsidR="001778A2" w:rsidRPr="00AF5530">
        <w:rPr>
          <w:rFonts w:ascii="Sylfaen" w:hAnsi="Sylfaen" w:cs="Times New Roman"/>
          <w:bCs/>
          <w:iCs/>
          <w:sz w:val="24"/>
          <w:szCs w:val="24"/>
          <w:lang w:val="ka-GE"/>
        </w:rPr>
        <w:t>„ქალ</w:t>
      </w:r>
      <w:r w:rsidR="00875B0F" w:rsidRPr="00AF5530">
        <w:rPr>
          <w:rFonts w:ascii="Sylfaen" w:hAnsi="Sylfaen" w:cs="Times New Roman"/>
          <w:bCs/>
          <w:iCs/>
          <w:sz w:val="24"/>
          <w:szCs w:val="24"/>
          <w:lang w:val="ka-GE"/>
        </w:rPr>
        <w:t>თ</w:t>
      </w:r>
      <w:r w:rsidR="001778A2" w:rsidRPr="00AF5530">
        <w:rPr>
          <w:rFonts w:ascii="Sylfaen" w:hAnsi="Sylfaen" w:cs="Times New Roman"/>
          <w:bCs/>
          <w:iCs/>
          <w:sz w:val="24"/>
          <w:szCs w:val="24"/>
          <w:lang w:val="ka-GE"/>
        </w:rPr>
        <w:t>ევზა“ – პრინცესა</w:t>
      </w:r>
      <w:r>
        <w:rPr>
          <w:rFonts w:ascii="Sylfaen" w:hAnsi="Sylfaen" w:cs="Times New Roman"/>
          <w:bCs/>
          <w:iCs/>
          <w:sz w:val="24"/>
          <w:szCs w:val="24"/>
          <w:lang w:val="ka-GE"/>
        </w:rPr>
        <w:t xml:space="preserve"> </w:t>
      </w:r>
    </w:p>
    <w:p w:rsidR="00875B0F" w:rsidRDefault="00875B0F" w:rsidP="00DD6600">
      <w:pPr>
        <w:spacing w:after="0" w:line="240" w:lineRule="auto"/>
        <w:ind w:firstLine="720"/>
        <w:rPr>
          <w:rFonts w:ascii="Sylfaen" w:hAnsi="Sylfaen" w:cs="Times New Roman"/>
          <w:b/>
          <w:bCs/>
          <w:iCs/>
          <w:color w:val="000000" w:themeColor="text1"/>
          <w:sz w:val="24"/>
          <w:szCs w:val="24"/>
          <w:lang w:val="ka-GE"/>
        </w:rPr>
      </w:pPr>
    </w:p>
    <w:p w:rsidR="00FF0344" w:rsidRDefault="00FF0344" w:rsidP="00DD6600">
      <w:pPr>
        <w:spacing w:after="0" w:line="240" w:lineRule="auto"/>
        <w:ind w:firstLine="720"/>
        <w:rPr>
          <w:rFonts w:ascii="Sylfaen" w:hAnsi="Sylfaen" w:cs="Times New Roman"/>
          <w:b/>
          <w:bCs/>
          <w:iCs/>
          <w:color w:val="000000" w:themeColor="text1"/>
          <w:sz w:val="24"/>
          <w:szCs w:val="24"/>
          <w:lang w:val="ka-GE"/>
        </w:rPr>
      </w:pPr>
      <w:r>
        <w:rPr>
          <w:rFonts w:ascii="Sylfaen" w:hAnsi="Sylfaen" w:cs="Times New Roman"/>
          <w:b/>
          <w:bCs/>
          <w:iCs/>
          <w:color w:val="000000" w:themeColor="text1"/>
          <w:sz w:val="24"/>
          <w:szCs w:val="24"/>
          <w:lang w:val="ka-GE"/>
        </w:rPr>
        <w:t>ჯილდოები</w:t>
      </w:r>
    </w:p>
    <w:p w:rsidR="00FF0344" w:rsidRDefault="00FF0344" w:rsidP="00DD6600">
      <w:pPr>
        <w:spacing w:after="0" w:line="240" w:lineRule="auto"/>
        <w:ind w:firstLine="720"/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</w:pPr>
      <w:r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  <w:t>1</w:t>
      </w:r>
      <w:r w:rsidR="00D75397"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  <w:t>9</w:t>
      </w:r>
      <w:r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  <w:t xml:space="preserve">96 წ. – </w:t>
      </w:r>
      <w:proofErr w:type="spellStart"/>
      <w:r w:rsidRPr="00FF0344">
        <w:rPr>
          <w:rFonts w:ascii="Sylfaen" w:hAnsi="Sylfaen" w:cs="Times New Roman"/>
          <w:bCs/>
          <w:iCs/>
          <w:color w:val="000000" w:themeColor="text1"/>
          <w:sz w:val="24"/>
          <w:szCs w:val="24"/>
        </w:rPr>
        <w:t>სერჟ</w:t>
      </w:r>
      <w:proofErr w:type="spellEnd"/>
      <w:r w:rsidRPr="00FF0344">
        <w:rPr>
          <w:rFonts w:ascii="Sylfaen" w:hAnsi="Sylfae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F0344">
        <w:rPr>
          <w:rFonts w:ascii="Sylfaen" w:hAnsi="Sylfaen" w:cs="Times New Roman"/>
          <w:bCs/>
          <w:iCs/>
          <w:color w:val="000000" w:themeColor="text1"/>
          <w:sz w:val="24"/>
          <w:szCs w:val="24"/>
        </w:rPr>
        <w:t>ლიფარის</w:t>
      </w:r>
      <w:proofErr w:type="spellEnd"/>
      <w:r w:rsidRPr="00FF0344">
        <w:rPr>
          <w:rFonts w:ascii="Sylfaen" w:hAnsi="Sylfae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F0344">
        <w:rPr>
          <w:rFonts w:ascii="Sylfaen" w:hAnsi="Sylfaen" w:cs="Times New Roman"/>
          <w:bCs/>
          <w:iCs/>
          <w:color w:val="000000" w:themeColor="text1"/>
          <w:sz w:val="24"/>
          <w:szCs w:val="24"/>
        </w:rPr>
        <w:t>სახელობის</w:t>
      </w:r>
      <w:proofErr w:type="spellEnd"/>
      <w:r w:rsidRPr="00FF0344">
        <w:rPr>
          <w:rFonts w:ascii="Sylfaen" w:hAnsi="Sylfae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F0344">
        <w:rPr>
          <w:rFonts w:ascii="Sylfaen" w:hAnsi="Sylfaen" w:cs="Times New Roman"/>
          <w:bCs/>
          <w:iCs/>
          <w:color w:val="000000" w:themeColor="text1"/>
          <w:sz w:val="24"/>
          <w:szCs w:val="24"/>
        </w:rPr>
        <w:t>საერთაშორისო</w:t>
      </w:r>
      <w:proofErr w:type="spellEnd"/>
      <w:r w:rsidRPr="00FF0344">
        <w:rPr>
          <w:rFonts w:ascii="Sylfaen" w:hAnsi="Sylfae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F0344">
        <w:rPr>
          <w:rFonts w:ascii="Sylfaen" w:hAnsi="Sylfaen" w:cs="Times New Roman"/>
          <w:bCs/>
          <w:iCs/>
          <w:color w:val="000000" w:themeColor="text1"/>
          <w:sz w:val="24"/>
          <w:szCs w:val="24"/>
        </w:rPr>
        <w:t>საბალეტო</w:t>
      </w:r>
      <w:proofErr w:type="spellEnd"/>
      <w:r w:rsidRPr="00FF0344">
        <w:rPr>
          <w:rFonts w:ascii="Sylfaen" w:hAnsi="Sylfae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F0344">
        <w:rPr>
          <w:rFonts w:ascii="Sylfaen" w:hAnsi="Sylfaen" w:cs="Times New Roman"/>
          <w:bCs/>
          <w:iCs/>
          <w:color w:val="000000" w:themeColor="text1"/>
          <w:sz w:val="24"/>
          <w:szCs w:val="24"/>
        </w:rPr>
        <w:t>კონკურსი</w:t>
      </w:r>
      <w:proofErr w:type="spellEnd"/>
      <w:r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  <w:t>, კიევი, უკრაინა –</w:t>
      </w:r>
      <w:r w:rsidR="005E6B1F">
        <w:rPr>
          <w:rFonts w:ascii="Sylfaen" w:hAnsi="Sylfaen" w:cs="Times New Roman"/>
          <w:bCs/>
          <w:iCs/>
          <w:color w:val="000000" w:themeColor="text1"/>
          <w:sz w:val="24"/>
          <w:szCs w:val="24"/>
        </w:rPr>
        <w:t xml:space="preserve">II </w:t>
      </w:r>
      <w:r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  <w:t>ადგილი;</w:t>
      </w:r>
    </w:p>
    <w:p w:rsidR="00FF0344" w:rsidRPr="00FF0344" w:rsidRDefault="00FF0344" w:rsidP="00DD6600">
      <w:pPr>
        <w:spacing w:after="0" w:line="240" w:lineRule="auto"/>
        <w:ind w:firstLine="720"/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</w:pPr>
      <w:r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  <w:t xml:space="preserve">1998 წ.  – </w:t>
      </w:r>
      <w:proofErr w:type="spellStart"/>
      <w:r w:rsidRPr="00FF0344">
        <w:rPr>
          <w:rFonts w:ascii="Sylfaen" w:hAnsi="Sylfaen" w:cs="Times New Roman"/>
          <w:bCs/>
          <w:iCs/>
          <w:color w:val="000000" w:themeColor="text1"/>
          <w:sz w:val="24"/>
          <w:szCs w:val="24"/>
        </w:rPr>
        <w:t>რუდოლფ</w:t>
      </w:r>
      <w:proofErr w:type="spellEnd"/>
      <w:r w:rsidRPr="00FF0344">
        <w:rPr>
          <w:rFonts w:ascii="Sylfaen" w:hAnsi="Sylfae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F0344">
        <w:rPr>
          <w:rFonts w:ascii="Sylfaen" w:hAnsi="Sylfaen" w:cs="Times New Roman"/>
          <w:bCs/>
          <w:iCs/>
          <w:color w:val="000000" w:themeColor="text1"/>
          <w:sz w:val="24"/>
          <w:szCs w:val="24"/>
        </w:rPr>
        <w:t>ნურიევის</w:t>
      </w:r>
      <w:proofErr w:type="spellEnd"/>
      <w:r w:rsidRPr="00FF0344">
        <w:rPr>
          <w:rFonts w:ascii="Sylfaen" w:hAnsi="Sylfaen" w:cs="Times New Roman"/>
          <w:bCs/>
          <w:iCs/>
          <w:color w:val="000000" w:themeColor="text1"/>
          <w:sz w:val="24"/>
          <w:szCs w:val="24"/>
        </w:rPr>
        <w:t xml:space="preserve"> </w:t>
      </w:r>
      <w:r w:rsidRPr="00FF0344">
        <w:rPr>
          <w:rFonts w:ascii="Sylfaen" w:hAnsi="Sylfaen" w:cs="Times New Roman"/>
          <w:bCs/>
          <w:iCs/>
          <w:vanish/>
          <w:color w:val="000000" w:themeColor="text1"/>
          <w:sz w:val="24"/>
          <w:szCs w:val="24"/>
        </w:rPr>
        <w:br/>
      </w:r>
      <w:proofErr w:type="spellStart"/>
      <w:r w:rsidRPr="00FF0344">
        <w:rPr>
          <w:rFonts w:ascii="Sylfaen" w:hAnsi="Sylfaen" w:cs="Times New Roman"/>
          <w:bCs/>
          <w:iCs/>
          <w:color w:val="000000" w:themeColor="text1"/>
          <w:sz w:val="24"/>
          <w:szCs w:val="24"/>
        </w:rPr>
        <w:t>სახელობის</w:t>
      </w:r>
      <w:proofErr w:type="spellEnd"/>
      <w:r w:rsidRPr="00FF0344">
        <w:rPr>
          <w:rFonts w:ascii="Sylfaen" w:hAnsi="Sylfae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F0344">
        <w:rPr>
          <w:rFonts w:ascii="Sylfaen" w:hAnsi="Sylfaen" w:cs="Times New Roman"/>
          <w:bCs/>
          <w:iCs/>
          <w:color w:val="000000" w:themeColor="text1"/>
          <w:sz w:val="24"/>
          <w:szCs w:val="24"/>
        </w:rPr>
        <w:t>საერთაშორისო</w:t>
      </w:r>
      <w:proofErr w:type="spellEnd"/>
      <w:r w:rsidRPr="00FF0344">
        <w:rPr>
          <w:rFonts w:ascii="Sylfaen" w:hAnsi="Sylfae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F0344">
        <w:rPr>
          <w:rFonts w:ascii="Sylfaen" w:hAnsi="Sylfaen" w:cs="Times New Roman"/>
          <w:bCs/>
          <w:iCs/>
          <w:color w:val="000000" w:themeColor="text1"/>
          <w:sz w:val="24"/>
          <w:szCs w:val="24"/>
        </w:rPr>
        <w:t>საბალეტო</w:t>
      </w:r>
      <w:proofErr w:type="spellEnd"/>
      <w:r w:rsidRPr="00FF0344">
        <w:rPr>
          <w:rFonts w:ascii="Sylfaen" w:hAnsi="Sylfae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F0344">
        <w:rPr>
          <w:rFonts w:ascii="Sylfaen" w:hAnsi="Sylfaen" w:cs="Times New Roman"/>
          <w:bCs/>
          <w:iCs/>
          <w:color w:val="000000" w:themeColor="text1"/>
          <w:sz w:val="24"/>
          <w:szCs w:val="24"/>
        </w:rPr>
        <w:t>კონკურსი</w:t>
      </w:r>
      <w:proofErr w:type="spellEnd"/>
      <w:r w:rsidRPr="00FF0344"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  <w:t xml:space="preserve">, ბუდაპეშტი, </w:t>
      </w:r>
      <w:r w:rsidR="0001347B"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  <w:t>უ</w:t>
      </w:r>
      <w:r w:rsidRPr="00FF0344"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  <w:t>ნგრეთი – დიპლომი</w:t>
      </w:r>
      <w:r w:rsidR="0001347B"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  <w:t>.</w:t>
      </w:r>
    </w:p>
    <w:p w:rsidR="00CA029D" w:rsidRDefault="00CA029D" w:rsidP="00DD6600">
      <w:pPr>
        <w:spacing w:after="0" w:line="240" w:lineRule="auto"/>
        <w:ind w:firstLine="720"/>
        <w:rPr>
          <w:rFonts w:ascii="Sylfaen" w:hAnsi="Sylfaen" w:cs="Times New Roman"/>
          <w:b/>
          <w:bCs/>
          <w:iCs/>
          <w:color w:val="000000" w:themeColor="text1"/>
          <w:sz w:val="24"/>
          <w:szCs w:val="24"/>
          <w:lang w:val="ka-GE"/>
        </w:rPr>
      </w:pPr>
    </w:p>
    <w:p w:rsidR="00FF0344" w:rsidRDefault="00FF0344" w:rsidP="00DD6600">
      <w:pPr>
        <w:spacing w:after="0" w:line="240" w:lineRule="auto"/>
        <w:ind w:firstLine="720"/>
        <w:rPr>
          <w:rFonts w:ascii="Sylfaen" w:hAnsi="Sylfaen" w:cs="Times New Roman"/>
          <w:b/>
          <w:bCs/>
          <w:iCs/>
          <w:color w:val="000000" w:themeColor="text1"/>
          <w:sz w:val="24"/>
          <w:szCs w:val="24"/>
          <w:lang w:val="ka-GE"/>
        </w:rPr>
      </w:pPr>
      <w:r>
        <w:rPr>
          <w:rFonts w:ascii="Sylfaen" w:hAnsi="Sylfaen" w:cs="Times New Roman"/>
          <w:b/>
          <w:bCs/>
          <w:iCs/>
          <w:color w:val="000000" w:themeColor="text1"/>
          <w:sz w:val="24"/>
          <w:szCs w:val="24"/>
          <w:lang w:val="ka-GE"/>
        </w:rPr>
        <w:t>გასტროლები</w:t>
      </w:r>
    </w:p>
    <w:p w:rsidR="00FF0344" w:rsidRPr="00FF0344" w:rsidRDefault="00FF0344" w:rsidP="00DD6600">
      <w:pPr>
        <w:spacing w:after="0" w:line="240" w:lineRule="auto"/>
        <w:ind w:firstLine="720"/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</w:pPr>
      <w:r w:rsidRPr="00FF0344"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  <w:t xml:space="preserve">შინობუ ტაკიტა </w:t>
      </w:r>
      <w:r>
        <w:rPr>
          <w:rFonts w:ascii="Sylfaen" w:hAnsi="Sylfaen" w:cs="Times New Roman"/>
          <w:bCs/>
          <w:iCs/>
          <w:color w:val="000000" w:themeColor="text1"/>
          <w:sz w:val="24"/>
          <w:szCs w:val="24"/>
          <w:lang w:val="ka-GE"/>
        </w:rPr>
        <w:t xml:space="preserve">გასტროლებით იმყოფებოდა გერმანიაში, შვეიცარიაში, საფრანგეთში, ესპანეთსი, იაპონიაში, კანადაში, აშშ–ში, ავსტრალიაში, უნგრეთში, მექსიკაში, პორტუგალიაში, თურქეთში, საბარძნეთში და სხვა ქვეყნებში. </w:t>
      </w:r>
    </w:p>
    <w:p w:rsidR="004A5A61" w:rsidRPr="008049FF" w:rsidRDefault="004A5A61" w:rsidP="00DD6600">
      <w:pPr>
        <w:spacing w:after="0" w:line="240" w:lineRule="auto"/>
        <w:ind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4A5A61" w:rsidRPr="008049FF" w:rsidSect="001B7247">
      <w:footerReference w:type="default" r:id="rId7"/>
      <w:pgSz w:w="12240" w:h="15840"/>
      <w:pgMar w:top="270" w:right="1701" w:bottom="90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277" w:rsidRDefault="00FC5277" w:rsidP="004A1555">
      <w:pPr>
        <w:spacing w:after="0" w:line="240" w:lineRule="auto"/>
      </w:pPr>
      <w:r>
        <w:separator/>
      </w:r>
    </w:p>
  </w:endnote>
  <w:endnote w:type="continuationSeparator" w:id="0">
    <w:p w:rsidR="00FC5277" w:rsidRDefault="00FC5277" w:rsidP="004A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0774"/>
      <w:docPartObj>
        <w:docPartGallery w:val="Page Numbers (Bottom of Page)"/>
        <w:docPartUnique/>
      </w:docPartObj>
    </w:sdtPr>
    <w:sdtContent>
      <w:p w:rsidR="00A70985" w:rsidRDefault="003763A1">
        <w:pPr>
          <w:pStyle w:val="Footer"/>
          <w:jc w:val="center"/>
        </w:pPr>
        <w:fldSimple w:instr=" PAGE   \* MERGEFORMAT ">
          <w:r w:rsidR="007E7A6D">
            <w:rPr>
              <w:noProof/>
            </w:rPr>
            <w:t>1</w:t>
          </w:r>
        </w:fldSimple>
      </w:p>
    </w:sdtContent>
  </w:sdt>
  <w:p w:rsidR="00A70985" w:rsidRDefault="00A709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277" w:rsidRDefault="00FC5277" w:rsidP="004A1555">
      <w:pPr>
        <w:spacing w:after="0" w:line="240" w:lineRule="auto"/>
      </w:pPr>
      <w:r>
        <w:separator/>
      </w:r>
    </w:p>
  </w:footnote>
  <w:footnote w:type="continuationSeparator" w:id="0">
    <w:p w:rsidR="00FC5277" w:rsidRDefault="00FC5277" w:rsidP="004A1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00848"/>
    <w:multiLevelType w:val="hybridMultilevel"/>
    <w:tmpl w:val="B70CDD7C"/>
    <w:lvl w:ilvl="0" w:tplc="D2687AE2">
      <w:start w:val="1"/>
      <w:numFmt w:val="upperLetter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14425"/>
    <w:rsid w:val="0001347B"/>
    <w:rsid w:val="00020F22"/>
    <w:rsid w:val="00034A84"/>
    <w:rsid w:val="0004187A"/>
    <w:rsid w:val="000529F6"/>
    <w:rsid w:val="000704BE"/>
    <w:rsid w:val="00074BD2"/>
    <w:rsid w:val="000C084F"/>
    <w:rsid w:val="001317BD"/>
    <w:rsid w:val="00156756"/>
    <w:rsid w:val="00171358"/>
    <w:rsid w:val="001778A2"/>
    <w:rsid w:val="001B7247"/>
    <w:rsid w:val="002B4580"/>
    <w:rsid w:val="002C0B8E"/>
    <w:rsid w:val="002C4B37"/>
    <w:rsid w:val="00303757"/>
    <w:rsid w:val="003242A8"/>
    <w:rsid w:val="00370F6E"/>
    <w:rsid w:val="003712D7"/>
    <w:rsid w:val="003763A1"/>
    <w:rsid w:val="003976B7"/>
    <w:rsid w:val="003C4E2A"/>
    <w:rsid w:val="00406E96"/>
    <w:rsid w:val="00432533"/>
    <w:rsid w:val="00485B8F"/>
    <w:rsid w:val="004A1555"/>
    <w:rsid w:val="004A5A61"/>
    <w:rsid w:val="004D53EF"/>
    <w:rsid w:val="004F2923"/>
    <w:rsid w:val="005D4D2C"/>
    <w:rsid w:val="005E6B1F"/>
    <w:rsid w:val="00610FC0"/>
    <w:rsid w:val="00630447"/>
    <w:rsid w:val="00691DE4"/>
    <w:rsid w:val="006B082F"/>
    <w:rsid w:val="00713352"/>
    <w:rsid w:val="0073248F"/>
    <w:rsid w:val="00792CB5"/>
    <w:rsid w:val="00795CC2"/>
    <w:rsid w:val="007E7A6D"/>
    <w:rsid w:val="007F27A0"/>
    <w:rsid w:val="008049FF"/>
    <w:rsid w:val="00875B0F"/>
    <w:rsid w:val="008824FE"/>
    <w:rsid w:val="00885293"/>
    <w:rsid w:val="008A2362"/>
    <w:rsid w:val="00911167"/>
    <w:rsid w:val="00914425"/>
    <w:rsid w:val="009C69EB"/>
    <w:rsid w:val="009D1A61"/>
    <w:rsid w:val="009F5756"/>
    <w:rsid w:val="00A21B16"/>
    <w:rsid w:val="00A31CFF"/>
    <w:rsid w:val="00A4618E"/>
    <w:rsid w:val="00A613C2"/>
    <w:rsid w:val="00A70985"/>
    <w:rsid w:val="00AF32E5"/>
    <w:rsid w:val="00AF5530"/>
    <w:rsid w:val="00B103C6"/>
    <w:rsid w:val="00B5706D"/>
    <w:rsid w:val="00BC77F9"/>
    <w:rsid w:val="00BD45DB"/>
    <w:rsid w:val="00C20142"/>
    <w:rsid w:val="00C31F94"/>
    <w:rsid w:val="00CA029D"/>
    <w:rsid w:val="00CB39D8"/>
    <w:rsid w:val="00CE09FC"/>
    <w:rsid w:val="00CE4D29"/>
    <w:rsid w:val="00CE7D6A"/>
    <w:rsid w:val="00D3359E"/>
    <w:rsid w:val="00D42061"/>
    <w:rsid w:val="00D75397"/>
    <w:rsid w:val="00D85027"/>
    <w:rsid w:val="00DD30CA"/>
    <w:rsid w:val="00DD6600"/>
    <w:rsid w:val="00DE0C5E"/>
    <w:rsid w:val="00DF75DE"/>
    <w:rsid w:val="00E46DB9"/>
    <w:rsid w:val="00E937C4"/>
    <w:rsid w:val="00F644DE"/>
    <w:rsid w:val="00F76720"/>
    <w:rsid w:val="00FC4CC7"/>
    <w:rsid w:val="00FC5277"/>
    <w:rsid w:val="00FD2A9F"/>
    <w:rsid w:val="00FF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2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15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555"/>
  </w:style>
  <w:style w:type="paragraph" w:styleId="Footer">
    <w:name w:val="footer"/>
    <w:basedOn w:val="Normal"/>
    <w:link w:val="FooterChar"/>
    <w:uiPriority w:val="99"/>
    <w:unhideWhenUsed/>
    <w:rsid w:val="004A15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D02154</dc:creator>
  <cp:lastModifiedBy>admintb1</cp:lastModifiedBy>
  <cp:revision>25</cp:revision>
  <cp:lastPrinted>2011-07-11T07:20:00Z</cp:lastPrinted>
  <dcterms:created xsi:type="dcterms:W3CDTF">2011-12-20T05:53:00Z</dcterms:created>
  <dcterms:modified xsi:type="dcterms:W3CDTF">2012-01-30T12:07:00Z</dcterms:modified>
</cp:coreProperties>
</file>